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0D02" w:rsidRPr="00891AD4" w:rsidRDefault="006A4B7C">
      <w:pPr>
        <w:spacing w:after="240" w:line="305" w:lineRule="auto"/>
        <w:ind w:left="360"/>
        <w:jc w:val="center"/>
        <w:rPr>
          <w:rFonts w:ascii="Times New Roman" w:eastAsia="Times New Roman" w:hAnsi="Times New Roman" w:cs="Times New Roman"/>
          <w:b/>
          <w:i/>
          <w:color w:val="4F81BD" w:themeColor="accent1"/>
          <w:sz w:val="28"/>
          <w:szCs w:val="28"/>
        </w:rPr>
      </w:pPr>
      <w:r w:rsidRPr="00891AD4">
        <w:rPr>
          <w:rFonts w:ascii="Times New Roman" w:eastAsia="Times New Roman" w:hAnsi="Times New Roman" w:cs="Times New Roman"/>
          <w:b/>
          <w:i/>
          <w:color w:val="4F81BD" w:themeColor="accent1"/>
          <w:sz w:val="28"/>
          <w:szCs w:val="28"/>
        </w:rPr>
        <w:t>Transforming 21</w:t>
      </w:r>
      <w:r w:rsidRPr="00891AD4">
        <w:rPr>
          <w:rFonts w:ascii="Times New Roman" w:eastAsia="Times New Roman" w:hAnsi="Times New Roman" w:cs="Times New Roman"/>
          <w:b/>
          <w:i/>
          <w:color w:val="4F81BD" w:themeColor="accent1"/>
          <w:sz w:val="28"/>
          <w:szCs w:val="28"/>
          <w:vertAlign w:val="superscript"/>
        </w:rPr>
        <w:t>st</w:t>
      </w:r>
      <w:r w:rsidRPr="00891AD4">
        <w:rPr>
          <w:rFonts w:ascii="Times New Roman" w:eastAsia="Times New Roman" w:hAnsi="Times New Roman" w:cs="Times New Roman"/>
          <w:b/>
          <w:i/>
          <w:color w:val="4F81BD" w:themeColor="accent1"/>
          <w:sz w:val="28"/>
          <w:szCs w:val="28"/>
        </w:rPr>
        <w:t xml:space="preserve"> century conflicts</w:t>
      </w:r>
    </w:p>
    <w:p w14:paraId="00000002" w14:textId="77777777" w:rsidR="003E0D02" w:rsidRPr="00891AD4" w:rsidRDefault="006A4B7C">
      <w:pPr>
        <w:spacing w:before="240" w:after="240" w:line="305" w:lineRule="auto"/>
        <w:ind w:left="360"/>
        <w:jc w:val="center"/>
        <w:rPr>
          <w:rFonts w:ascii="Times New Roman" w:eastAsia="Times New Roman" w:hAnsi="Times New Roman" w:cs="Times New Roman"/>
          <w:b/>
          <w:i/>
          <w:color w:val="4F81BD" w:themeColor="accent1"/>
          <w:sz w:val="28"/>
          <w:szCs w:val="28"/>
        </w:rPr>
      </w:pPr>
      <w:r w:rsidRPr="00891AD4">
        <w:rPr>
          <w:rFonts w:ascii="Times New Roman" w:eastAsia="Times New Roman" w:hAnsi="Times New Roman" w:cs="Times New Roman"/>
          <w:b/>
          <w:i/>
          <w:color w:val="4F81BD" w:themeColor="accent1"/>
          <w:sz w:val="28"/>
          <w:szCs w:val="28"/>
        </w:rPr>
        <w:t xml:space="preserve">Tools for promoting secure, </w:t>
      </w:r>
      <w:proofErr w:type="gramStart"/>
      <w:r w:rsidRPr="00891AD4">
        <w:rPr>
          <w:rFonts w:ascii="Times New Roman" w:eastAsia="Times New Roman" w:hAnsi="Times New Roman" w:cs="Times New Roman"/>
          <w:b/>
          <w:i/>
          <w:color w:val="4F81BD" w:themeColor="accent1"/>
          <w:sz w:val="28"/>
          <w:szCs w:val="28"/>
        </w:rPr>
        <w:t>inclusive</w:t>
      </w:r>
      <w:proofErr w:type="gramEnd"/>
      <w:r w:rsidRPr="00891AD4">
        <w:rPr>
          <w:rFonts w:ascii="Times New Roman" w:eastAsia="Times New Roman" w:hAnsi="Times New Roman" w:cs="Times New Roman"/>
          <w:b/>
          <w:i/>
          <w:color w:val="4F81BD" w:themeColor="accent1"/>
          <w:sz w:val="28"/>
          <w:szCs w:val="28"/>
        </w:rPr>
        <w:t xml:space="preserve"> and innovative societies</w:t>
      </w:r>
    </w:p>
    <w:p w14:paraId="61B975AD" w14:textId="77777777" w:rsidR="00891AD4" w:rsidRDefault="00891AD4">
      <w:pPr>
        <w:spacing w:before="240" w:after="240" w:line="305" w:lineRule="auto"/>
        <w:ind w:left="360"/>
        <w:jc w:val="both"/>
        <w:rPr>
          <w:rFonts w:ascii="Times New Roman" w:eastAsia="Times New Roman" w:hAnsi="Times New Roman" w:cs="Times New Roman"/>
          <w:b/>
        </w:rPr>
      </w:pPr>
    </w:p>
    <w:p w14:paraId="00000006" w14:textId="77777777" w:rsidR="003E0D02" w:rsidRPr="00891AD4" w:rsidRDefault="006A4B7C">
      <w:pPr>
        <w:spacing w:before="240" w:after="240" w:line="305" w:lineRule="auto"/>
        <w:ind w:left="360"/>
        <w:jc w:val="both"/>
        <w:rPr>
          <w:rFonts w:ascii="Book Antiqua" w:eastAsia="Times New Roman" w:hAnsi="Book Antiqua" w:cs="Times New Roman"/>
        </w:rPr>
      </w:pPr>
      <w:r w:rsidRPr="00891AD4">
        <w:rPr>
          <w:rFonts w:ascii="Book Antiqua" w:eastAsia="Times New Roman" w:hAnsi="Book Antiqua" w:cs="Times New Roman"/>
        </w:rPr>
        <w:t>To respond to the call “Shaping a World Class University”, by which the University of Padua is promoting initiatives meant to enhance opportunities of virtual exchange students, in a moment in which physical mobility is strongly reduced due to the pandemic</w:t>
      </w:r>
      <w:r w:rsidRPr="00891AD4">
        <w:rPr>
          <w:rFonts w:ascii="Book Antiqua" w:eastAsia="Times New Roman" w:hAnsi="Book Antiqua" w:cs="Times New Roman"/>
        </w:rPr>
        <w:t>, the project “</w:t>
      </w:r>
      <w:r w:rsidRPr="00891AD4">
        <w:rPr>
          <w:rFonts w:ascii="Book Antiqua" w:eastAsia="Times New Roman" w:hAnsi="Book Antiqua" w:cs="Times New Roman"/>
          <w:b/>
        </w:rPr>
        <w:t>Transforming 21</w:t>
      </w:r>
      <w:r w:rsidRPr="00891AD4">
        <w:rPr>
          <w:rFonts w:ascii="Book Antiqua" w:eastAsia="Times New Roman" w:hAnsi="Book Antiqua" w:cs="Times New Roman"/>
          <w:b/>
          <w:vertAlign w:val="superscript"/>
        </w:rPr>
        <w:t>st</w:t>
      </w:r>
      <w:r w:rsidRPr="00891AD4">
        <w:rPr>
          <w:rFonts w:ascii="Book Antiqua" w:eastAsia="Times New Roman" w:hAnsi="Book Antiqua" w:cs="Times New Roman"/>
          <w:b/>
        </w:rPr>
        <w:t xml:space="preserve"> century conflicts</w:t>
      </w:r>
      <w:r w:rsidRPr="00891AD4">
        <w:rPr>
          <w:rFonts w:ascii="Book Antiqua" w:eastAsia="Times New Roman" w:hAnsi="Book Antiqua" w:cs="Times New Roman"/>
        </w:rPr>
        <w:t>” is designed to promote an online Winter School focused on promoting secure and inclusive societies, through the adoption of innovative perspectives and tools.</w:t>
      </w:r>
    </w:p>
    <w:p w14:paraId="00000007" w14:textId="77777777" w:rsidR="003E0D02" w:rsidRPr="00891AD4" w:rsidRDefault="006A4B7C">
      <w:pPr>
        <w:spacing w:before="240" w:after="240" w:line="305" w:lineRule="auto"/>
        <w:ind w:left="360"/>
        <w:jc w:val="both"/>
        <w:rPr>
          <w:rFonts w:ascii="Book Antiqua" w:eastAsia="Times New Roman" w:hAnsi="Book Antiqua" w:cs="Times New Roman"/>
        </w:rPr>
      </w:pPr>
      <w:r w:rsidRPr="00891AD4">
        <w:rPr>
          <w:rFonts w:ascii="Book Antiqua" w:eastAsia="Times New Roman" w:hAnsi="Book Antiqua" w:cs="Times New Roman"/>
        </w:rPr>
        <w:t>The Winter School is designed to be highly in</w:t>
      </w:r>
      <w:r w:rsidRPr="00891AD4">
        <w:rPr>
          <w:rFonts w:ascii="Book Antiqua" w:eastAsia="Times New Roman" w:hAnsi="Book Antiqua" w:cs="Times New Roman"/>
        </w:rPr>
        <w:t xml:space="preserve">terdisciplinary and international and to combine the teaching on conceptual and theoretical frameworks with more skills-building-oriented workshops, </w:t>
      </w:r>
      <w:proofErr w:type="gramStart"/>
      <w:r w:rsidRPr="00891AD4">
        <w:rPr>
          <w:rFonts w:ascii="Book Antiqua" w:eastAsia="Times New Roman" w:hAnsi="Book Antiqua" w:cs="Times New Roman"/>
        </w:rPr>
        <w:t>in order to</w:t>
      </w:r>
      <w:proofErr w:type="gramEnd"/>
      <w:r w:rsidRPr="00891AD4">
        <w:rPr>
          <w:rFonts w:ascii="Book Antiqua" w:eastAsia="Times New Roman" w:hAnsi="Book Antiqua" w:cs="Times New Roman"/>
        </w:rPr>
        <w:t xml:space="preserve"> promote knowledge, competencies and skills among students of the 1</w:t>
      </w:r>
      <w:r w:rsidRPr="00891AD4">
        <w:rPr>
          <w:rFonts w:ascii="Book Antiqua" w:eastAsia="Times New Roman" w:hAnsi="Book Antiqua" w:cs="Times New Roman"/>
          <w:vertAlign w:val="superscript"/>
        </w:rPr>
        <w:t>st</w:t>
      </w:r>
      <w:r w:rsidRPr="00891AD4">
        <w:rPr>
          <w:rFonts w:ascii="Book Antiqua" w:eastAsia="Times New Roman" w:hAnsi="Book Antiqua" w:cs="Times New Roman"/>
        </w:rPr>
        <w:t>, 2</w:t>
      </w:r>
      <w:r w:rsidRPr="00891AD4">
        <w:rPr>
          <w:rFonts w:ascii="Book Antiqua" w:eastAsia="Times New Roman" w:hAnsi="Book Antiqua" w:cs="Times New Roman"/>
          <w:vertAlign w:val="superscript"/>
        </w:rPr>
        <w:t>nd</w:t>
      </w:r>
      <w:r w:rsidRPr="00891AD4">
        <w:rPr>
          <w:rFonts w:ascii="Book Antiqua" w:eastAsia="Times New Roman" w:hAnsi="Book Antiqua" w:cs="Times New Roman"/>
        </w:rPr>
        <w:t xml:space="preserve"> and 3</w:t>
      </w:r>
      <w:r w:rsidRPr="00891AD4">
        <w:rPr>
          <w:rFonts w:ascii="Book Antiqua" w:eastAsia="Times New Roman" w:hAnsi="Book Antiqua" w:cs="Times New Roman"/>
          <w:vertAlign w:val="superscript"/>
        </w:rPr>
        <w:t>rd</w:t>
      </w:r>
      <w:r w:rsidRPr="00891AD4">
        <w:rPr>
          <w:rFonts w:ascii="Book Antiqua" w:eastAsia="Times New Roman" w:hAnsi="Book Antiqua" w:cs="Times New Roman"/>
        </w:rPr>
        <w:t xml:space="preserve"> level of stud</w:t>
      </w:r>
      <w:r w:rsidRPr="00891AD4">
        <w:rPr>
          <w:rFonts w:ascii="Book Antiqua" w:eastAsia="Times New Roman" w:hAnsi="Book Antiqua" w:cs="Times New Roman"/>
        </w:rPr>
        <w:t xml:space="preserve">ies. The project is designed, therefore, for the “Curriculum Enhancement” goal, and to introduce students – mostly but not exclusively – </w:t>
      </w:r>
      <w:proofErr w:type="gramStart"/>
      <w:r w:rsidRPr="00891AD4">
        <w:rPr>
          <w:rFonts w:ascii="Book Antiqua" w:eastAsia="Times New Roman" w:hAnsi="Book Antiqua" w:cs="Times New Roman"/>
        </w:rPr>
        <w:t>from law schools,</w:t>
      </w:r>
      <w:proofErr w:type="gramEnd"/>
      <w:r w:rsidRPr="00891AD4">
        <w:rPr>
          <w:rFonts w:ascii="Book Antiqua" w:eastAsia="Times New Roman" w:hAnsi="Book Antiqua" w:cs="Times New Roman"/>
        </w:rPr>
        <w:t xml:space="preserve"> to concepts and methodologies which are rarely part of their traditional learning programs at an unde</w:t>
      </w:r>
      <w:r w:rsidRPr="00891AD4">
        <w:rPr>
          <w:rFonts w:ascii="Book Antiqua" w:eastAsia="Times New Roman" w:hAnsi="Book Antiqua" w:cs="Times New Roman"/>
        </w:rPr>
        <w:t>rgraduate level. Introducing students to perspectives like restorative justice and conflict transformation, and to critical and innovative instruments for enhancing restorative, responsive and transformative approaches to interpersonal conflict is consider</w:t>
      </w:r>
      <w:r w:rsidRPr="00891AD4">
        <w:rPr>
          <w:rFonts w:ascii="Book Antiqua" w:eastAsia="Times New Roman" w:hAnsi="Book Antiqua" w:cs="Times New Roman"/>
        </w:rPr>
        <w:t>ed as a key-factor for reflecting on topical issues such as active citizenship, democratic professionalism, participatory democracy and on the instruments that can help in the difficult task of matching the issues of security with the ones connected to inc</w:t>
      </w:r>
      <w:r w:rsidRPr="00891AD4">
        <w:rPr>
          <w:rFonts w:ascii="Book Antiqua" w:eastAsia="Times New Roman" w:hAnsi="Book Antiqua" w:cs="Times New Roman"/>
        </w:rPr>
        <w:t>lusivity and to the promotion of peaceful communities.</w:t>
      </w:r>
    </w:p>
    <w:p w14:paraId="00000008" w14:textId="77777777" w:rsidR="003E0D02" w:rsidRPr="00891AD4" w:rsidRDefault="006A4B7C">
      <w:pPr>
        <w:spacing w:before="240" w:after="240" w:line="305" w:lineRule="auto"/>
        <w:ind w:left="360"/>
        <w:jc w:val="both"/>
        <w:rPr>
          <w:rFonts w:ascii="Book Antiqua" w:eastAsia="Times New Roman" w:hAnsi="Book Antiqua" w:cs="Times New Roman"/>
        </w:rPr>
      </w:pPr>
      <w:r w:rsidRPr="00891AD4">
        <w:rPr>
          <w:rFonts w:ascii="Book Antiqua" w:eastAsia="Times New Roman" w:hAnsi="Book Antiqua" w:cs="Times New Roman"/>
        </w:rPr>
        <w:t>The school is designed to take place in the last week of February 2022, and to offer an intensive path (</w:t>
      </w:r>
      <w:proofErr w:type="spellStart"/>
      <w:r w:rsidRPr="00891AD4">
        <w:rPr>
          <w:rFonts w:ascii="Book Antiqua" w:eastAsia="Times New Roman" w:hAnsi="Book Antiqua" w:cs="Times New Roman"/>
        </w:rPr>
        <w:t>mon-fri</w:t>
      </w:r>
      <w:proofErr w:type="spellEnd"/>
      <w:r w:rsidRPr="00891AD4">
        <w:rPr>
          <w:rFonts w:ascii="Book Antiqua" w:eastAsia="Times New Roman" w:hAnsi="Book Antiqua" w:cs="Times New Roman"/>
        </w:rPr>
        <w:t xml:space="preserve"> 9:30-12:30 / 15:00-18:00, ending on Saturday 9:30-12:30), and will be free for students.</w:t>
      </w:r>
    </w:p>
    <w:p w14:paraId="00000009" w14:textId="77777777" w:rsidR="003E0D02" w:rsidRDefault="006A4B7C">
      <w:pPr>
        <w:spacing w:before="240" w:after="240" w:line="305"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0A" w14:textId="77777777" w:rsidR="003E0D02" w:rsidRDefault="006A4B7C">
      <w:pPr>
        <w:spacing w:before="240" w:after="240" w:line="305"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0B" w14:textId="77777777" w:rsidR="003E0D02" w:rsidRDefault="006A4B7C">
      <w:pPr>
        <w:spacing w:before="240" w:after="240" w:line="305"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0C" w14:textId="77777777" w:rsidR="003E0D02" w:rsidRDefault="006A4B7C">
      <w:pPr>
        <w:spacing w:before="240" w:after="240" w:line="305"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0D" w14:textId="77777777" w:rsidR="003E0D02" w:rsidRDefault="006A4B7C">
      <w:pPr>
        <w:spacing w:before="240" w:after="240" w:line="305"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0F" w14:textId="125155D1" w:rsidR="003E0D02" w:rsidRPr="00891AD4" w:rsidRDefault="006A4B7C" w:rsidP="00891AD4">
      <w:pPr>
        <w:spacing w:before="240" w:after="240" w:line="305" w:lineRule="auto"/>
        <w:ind w:left="360"/>
        <w:jc w:val="center"/>
        <w:rPr>
          <w:rFonts w:ascii="Times New Roman" w:eastAsia="Times New Roman" w:hAnsi="Times New Roman" w:cs="Times New Roman"/>
          <w:b/>
          <w:color w:val="1F497D"/>
          <w:sz w:val="32"/>
          <w:szCs w:val="32"/>
        </w:rPr>
      </w:pPr>
      <w:r w:rsidRPr="00891AD4">
        <w:rPr>
          <w:rFonts w:ascii="Times New Roman" w:eastAsia="Times New Roman" w:hAnsi="Times New Roman" w:cs="Times New Roman"/>
          <w:b/>
          <w:color w:val="1F497D"/>
          <w:sz w:val="32"/>
          <w:szCs w:val="32"/>
        </w:rPr>
        <w:lastRenderedPageBreak/>
        <w:t>Program</w:t>
      </w:r>
    </w:p>
    <w:p w14:paraId="00000011" w14:textId="23ABB489" w:rsidR="003E0D02" w:rsidRDefault="006A4B7C" w:rsidP="00891AD4">
      <w:pPr>
        <w:spacing w:before="240" w:after="240" w:line="304" w:lineRule="auto"/>
        <w:rPr>
          <w:rFonts w:ascii="Times New Roman" w:eastAsia="Times New Roman" w:hAnsi="Times New Roman" w:cs="Times New Roman"/>
          <w:b/>
          <w:color w:val="1F497D"/>
          <w:sz w:val="28"/>
          <w:szCs w:val="28"/>
        </w:rPr>
      </w:pPr>
      <w:r>
        <w:rPr>
          <w:rFonts w:ascii="Times New Roman" w:eastAsia="Times New Roman" w:hAnsi="Times New Roman" w:cs="Times New Roman"/>
          <w:b/>
        </w:rPr>
        <w:t xml:space="preserve"> </w:t>
      </w:r>
      <w:r>
        <w:rPr>
          <w:rFonts w:ascii="Times New Roman" w:eastAsia="Times New Roman" w:hAnsi="Times New Roman" w:cs="Times New Roman"/>
          <w:b/>
          <w:color w:val="1F497D"/>
          <w:sz w:val="28"/>
          <w:szCs w:val="28"/>
        </w:rPr>
        <w:t>1.  Understanding Conflict (Day 1)</w:t>
      </w:r>
    </w:p>
    <w:p w14:paraId="00000012" w14:textId="77777777" w:rsidR="003E0D02" w:rsidRDefault="006A4B7C">
      <w:pPr>
        <w:spacing w:before="240" w:after="240" w:line="304" w:lineRule="auto"/>
        <w:jc w:val="both"/>
        <w:rPr>
          <w:rFonts w:ascii="Times New Roman" w:eastAsia="Times New Roman" w:hAnsi="Times New Roman" w:cs="Times New Roman"/>
          <w:i/>
        </w:rPr>
      </w:pPr>
      <w:r>
        <w:rPr>
          <w:rFonts w:ascii="Times New Roman" w:eastAsia="Times New Roman" w:hAnsi="Times New Roman" w:cs="Times New Roman"/>
          <w:i/>
        </w:rPr>
        <w:t>This unit is dedicated to the overall course introduction and to an introduction to the topic of conflict, with a focus on some tools and conceptual frameworks for conflict analysis. The goal is to show conflict as a complex, multi-layered, relational stru</w:t>
      </w:r>
      <w:r>
        <w:rPr>
          <w:rFonts w:ascii="Times New Roman" w:eastAsia="Times New Roman" w:hAnsi="Times New Roman" w:cs="Times New Roman"/>
          <w:i/>
        </w:rPr>
        <w:t>cture, that transcends rigid legal schemes and, therefore, requires interdisciplinary and innovative lenses to be understood and analyzed.</w:t>
      </w:r>
    </w:p>
    <w:p w14:paraId="00000014" w14:textId="3CE30561" w:rsidR="003E0D02" w:rsidRDefault="006A4B7C" w:rsidP="00891AD4">
      <w:pPr>
        <w:spacing w:before="240" w:after="240" w:line="30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Morning session:</w:t>
      </w:r>
    </w:p>
    <w:p w14:paraId="00000016" w14:textId="6C5239B2" w:rsidR="003E0D02" w:rsidRDefault="006A4B7C">
      <w:pPr>
        <w:spacing w:before="240" w:after="240" w:line="304"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Introduction to the Winter School.</w:t>
      </w:r>
    </w:p>
    <w:p w14:paraId="00000017" w14:textId="77777777" w:rsidR="003E0D02" w:rsidRDefault="006A4B7C" w:rsidP="00891AD4">
      <w:pPr>
        <w:spacing w:before="240" w:after="240" w:line="304" w:lineRule="auto"/>
        <w:ind w:left="284"/>
        <w:jc w:val="both"/>
        <w:rPr>
          <w:rFonts w:ascii="Times New Roman" w:eastAsia="Times New Roman" w:hAnsi="Times New Roman" w:cs="Times New Roman"/>
          <w:i/>
        </w:rPr>
      </w:pPr>
      <w:r>
        <w:rPr>
          <w:rFonts w:ascii="Times New Roman" w:eastAsia="Times New Roman" w:hAnsi="Times New Roman" w:cs="Times New Roman"/>
          <w:i/>
        </w:rPr>
        <w:t>This is an introductory session, meant to offer a first greeting and an overview of the course. Two presentations will follow, meant both to introduce to perspectives that help envisioning law as strictly related to the problem of conflict and to the issue</w:t>
      </w:r>
      <w:r>
        <w:rPr>
          <w:rFonts w:ascii="Times New Roman" w:eastAsia="Times New Roman" w:hAnsi="Times New Roman" w:cs="Times New Roman"/>
          <w:i/>
        </w:rPr>
        <w:t xml:space="preserve"> of its transformation.</w:t>
      </w:r>
    </w:p>
    <w:p w14:paraId="00000018" w14:textId="77777777" w:rsidR="003E0D02" w:rsidRDefault="006A4B7C" w:rsidP="00891AD4">
      <w:pPr>
        <w:spacing w:before="240" w:after="240" w:line="304" w:lineRule="auto"/>
        <w:ind w:left="284"/>
        <w:jc w:val="both"/>
        <w:rPr>
          <w:rFonts w:ascii="Times New Roman" w:eastAsia="Times New Roman" w:hAnsi="Times New Roman" w:cs="Times New Roman"/>
          <w:i/>
        </w:rPr>
      </w:pPr>
      <w:r>
        <w:rPr>
          <w:rFonts w:ascii="Times New Roman" w:eastAsia="Times New Roman" w:hAnsi="Times New Roman" w:cs="Times New Roman"/>
          <w:i/>
        </w:rPr>
        <w:t>The morning session has the following scheme:</w:t>
      </w:r>
    </w:p>
    <w:p w14:paraId="695E5A87" w14:textId="07DF4EDC" w:rsidR="00891AD4" w:rsidRPr="005470B6" w:rsidRDefault="00891AD4" w:rsidP="005470B6">
      <w:pPr>
        <w:pStyle w:val="Paragrafoelenco"/>
        <w:numPr>
          <w:ilvl w:val="0"/>
          <w:numId w:val="14"/>
        </w:numPr>
        <w:spacing w:before="240" w:after="240" w:line="304" w:lineRule="auto"/>
        <w:jc w:val="both"/>
        <w:rPr>
          <w:rFonts w:ascii="Times New Roman" w:eastAsia="Times New Roman" w:hAnsi="Times New Roman" w:cs="Times New Roman"/>
          <w:lang w:val="it-IT"/>
        </w:rPr>
      </w:pPr>
      <w:r w:rsidRPr="005470B6">
        <w:rPr>
          <w:rFonts w:ascii="Times New Roman" w:eastAsia="Times New Roman" w:hAnsi="Times New Roman" w:cs="Times New Roman"/>
          <w:b/>
          <w:i/>
          <w:lang w:val="it-IT"/>
        </w:rPr>
        <w:t>Greetings and welcome</w:t>
      </w:r>
      <w:r w:rsidRPr="005470B6">
        <w:rPr>
          <w:rFonts w:ascii="Times New Roman" w:eastAsia="Times New Roman" w:hAnsi="Times New Roman" w:cs="Times New Roman"/>
          <w:lang w:val="it-IT"/>
        </w:rPr>
        <w:t xml:space="preserve">: (Federico Reggio – Anna </w:t>
      </w:r>
      <w:proofErr w:type="spellStart"/>
      <w:r w:rsidRPr="005470B6">
        <w:rPr>
          <w:rFonts w:ascii="Times New Roman" w:eastAsia="Times New Roman" w:hAnsi="Times New Roman" w:cs="Times New Roman"/>
          <w:lang w:val="it-IT"/>
        </w:rPr>
        <w:t>Matczak</w:t>
      </w:r>
      <w:proofErr w:type="spellEnd"/>
      <w:r w:rsidRPr="005470B6">
        <w:rPr>
          <w:rFonts w:ascii="Times New Roman" w:eastAsia="Times New Roman" w:hAnsi="Times New Roman" w:cs="Times New Roman"/>
          <w:lang w:val="it-IT"/>
        </w:rPr>
        <w:t xml:space="preserve"> – </w:t>
      </w:r>
      <w:proofErr w:type="spellStart"/>
      <w:r w:rsidRPr="005470B6">
        <w:rPr>
          <w:rFonts w:ascii="Times New Roman" w:eastAsia="Times New Roman" w:hAnsi="Times New Roman" w:cs="Times New Roman"/>
          <w:lang w:val="it-IT"/>
        </w:rPr>
        <w:t>Brunilda</w:t>
      </w:r>
      <w:proofErr w:type="spellEnd"/>
      <w:r w:rsidRPr="005470B6">
        <w:rPr>
          <w:rFonts w:ascii="Times New Roman" w:eastAsia="Times New Roman" w:hAnsi="Times New Roman" w:cs="Times New Roman"/>
          <w:lang w:val="it-IT"/>
        </w:rPr>
        <w:t xml:space="preserve"> Pali – Angelo Anzalone – </w:t>
      </w:r>
      <w:proofErr w:type="spellStart"/>
      <w:r w:rsidRPr="005470B6">
        <w:rPr>
          <w:rFonts w:ascii="Times New Roman" w:eastAsia="Times New Roman" w:hAnsi="Times New Roman" w:cs="Times New Roman"/>
          <w:lang w:val="it-IT"/>
        </w:rPr>
        <w:t>Katarzyna</w:t>
      </w:r>
      <w:proofErr w:type="spellEnd"/>
      <w:r w:rsidRPr="005470B6">
        <w:rPr>
          <w:rFonts w:ascii="Times New Roman" w:eastAsia="Times New Roman" w:hAnsi="Times New Roman" w:cs="Times New Roman"/>
          <w:lang w:val="it-IT"/>
        </w:rPr>
        <w:t xml:space="preserve"> A. </w:t>
      </w:r>
      <w:proofErr w:type="spellStart"/>
      <w:r w:rsidRPr="005470B6">
        <w:rPr>
          <w:rFonts w:ascii="Times New Roman" w:eastAsia="Times New Roman" w:hAnsi="Times New Roman" w:cs="Times New Roman"/>
          <w:lang w:val="it-IT"/>
        </w:rPr>
        <w:t>Przybyła</w:t>
      </w:r>
      <w:proofErr w:type="spellEnd"/>
      <w:r w:rsidRPr="005470B6">
        <w:rPr>
          <w:rFonts w:ascii="Times New Roman" w:eastAsia="Times New Roman" w:hAnsi="Times New Roman" w:cs="Times New Roman"/>
          <w:lang w:val="it-IT"/>
        </w:rPr>
        <w:t>)</w:t>
      </w:r>
    </w:p>
    <w:p w14:paraId="0000001A" w14:textId="57D91E9B" w:rsidR="003E0D02" w:rsidRPr="005470B6" w:rsidRDefault="006A4B7C" w:rsidP="005470B6">
      <w:pPr>
        <w:pStyle w:val="Paragrafoelenco"/>
        <w:numPr>
          <w:ilvl w:val="0"/>
          <w:numId w:val="14"/>
        </w:numPr>
        <w:spacing w:before="240" w:after="240" w:line="304" w:lineRule="auto"/>
        <w:jc w:val="both"/>
        <w:rPr>
          <w:rFonts w:ascii="Times New Roman" w:eastAsia="Times New Roman" w:hAnsi="Times New Roman" w:cs="Times New Roman"/>
          <w:i/>
        </w:rPr>
      </w:pPr>
      <w:r w:rsidRPr="005470B6">
        <w:rPr>
          <w:rFonts w:ascii="Times New Roman" w:eastAsia="Times New Roman" w:hAnsi="Times New Roman" w:cs="Times New Roman"/>
          <w:b/>
          <w:i/>
        </w:rPr>
        <w:t>A vignette for introducing our course: three narratives from the Iliad</w:t>
      </w:r>
      <w:r w:rsidRPr="005470B6">
        <w:rPr>
          <w:rFonts w:ascii="Times New Roman" w:eastAsia="Times New Roman" w:hAnsi="Times New Roman" w:cs="Times New Roman"/>
        </w:rPr>
        <w:t xml:space="preserve"> (Federico Reggio): </w:t>
      </w:r>
      <w:r w:rsidRPr="005470B6">
        <w:rPr>
          <w:rFonts w:ascii="Times New Roman" w:eastAsia="Times New Roman" w:hAnsi="Times New Roman" w:cs="Times New Roman"/>
          <w:i/>
        </w:rPr>
        <w:t>this presentation will focus on a concept that has been characterizing the legal-philosophical teachings at Padua University in the last 80 years, which is the strict</w:t>
      </w:r>
      <w:r w:rsidRPr="005470B6">
        <w:rPr>
          <w:rFonts w:ascii="Times New Roman" w:eastAsia="Times New Roman" w:hAnsi="Times New Roman" w:cs="Times New Roman"/>
          <w:i/>
        </w:rPr>
        <w:t xml:space="preserve"> relationship between law and ‘converting conflict into controversy’. Two ancient narratives will be used to show that such conversion can happen both within the form of a process and of a negotiation. </w:t>
      </w:r>
    </w:p>
    <w:p w14:paraId="0000001B" w14:textId="28424D80" w:rsidR="003E0D02" w:rsidRPr="005470B6" w:rsidRDefault="006A4B7C" w:rsidP="005470B6">
      <w:pPr>
        <w:pStyle w:val="Paragrafoelenco"/>
        <w:numPr>
          <w:ilvl w:val="0"/>
          <w:numId w:val="14"/>
        </w:numPr>
        <w:spacing w:before="240" w:after="240" w:line="304" w:lineRule="auto"/>
        <w:jc w:val="both"/>
        <w:rPr>
          <w:rFonts w:ascii="Times New Roman" w:eastAsia="Times New Roman" w:hAnsi="Times New Roman" w:cs="Times New Roman"/>
        </w:rPr>
      </w:pPr>
      <w:r w:rsidRPr="005470B6">
        <w:rPr>
          <w:rFonts w:ascii="Times New Roman" w:eastAsia="Times New Roman" w:hAnsi="Times New Roman" w:cs="Times New Roman"/>
          <w:b/>
          <w:i/>
        </w:rPr>
        <w:t xml:space="preserve">Models, </w:t>
      </w:r>
      <w:proofErr w:type="gramStart"/>
      <w:r w:rsidRPr="005470B6">
        <w:rPr>
          <w:rFonts w:ascii="Times New Roman" w:eastAsia="Times New Roman" w:hAnsi="Times New Roman" w:cs="Times New Roman"/>
          <w:b/>
          <w:i/>
        </w:rPr>
        <w:t>criteria</w:t>
      </w:r>
      <w:proofErr w:type="gramEnd"/>
      <w:r w:rsidRPr="005470B6">
        <w:rPr>
          <w:rFonts w:ascii="Times New Roman" w:eastAsia="Times New Roman" w:hAnsi="Times New Roman" w:cs="Times New Roman"/>
          <w:b/>
          <w:i/>
        </w:rPr>
        <w:t xml:space="preserve"> and methods for a theory </w:t>
      </w:r>
      <w:r w:rsidRPr="005470B6">
        <w:rPr>
          <w:rFonts w:ascii="Times New Roman" w:eastAsia="Times New Roman" w:hAnsi="Times New Roman" w:cs="Times New Roman"/>
          <w:b/>
          <w:i/>
        </w:rPr>
        <w:t>of justice: The perspective of the communicational theory of law</w:t>
      </w:r>
      <w:r w:rsidRPr="005470B6">
        <w:rPr>
          <w:rFonts w:ascii="Times New Roman" w:eastAsia="Times New Roman" w:hAnsi="Times New Roman" w:cs="Times New Roman"/>
          <w:i/>
        </w:rPr>
        <w:t xml:space="preserve"> </w:t>
      </w:r>
      <w:r w:rsidRPr="005470B6">
        <w:rPr>
          <w:rFonts w:ascii="Times New Roman" w:eastAsia="Times New Roman" w:hAnsi="Times New Roman" w:cs="Times New Roman"/>
        </w:rPr>
        <w:t xml:space="preserve">(Angelo Anzalone): </w:t>
      </w:r>
      <w:r w:rsidRPr="005470B6">
        <w:rPr>
          <w:rFonts w:ascii="Times New Roman" w:eastAsia="Times New Roman" w:hAnsi="Times New Roman" w:cs="Times New Roman"/>
          <w:i/>
          <w:color w:val="222222"/>
          <w:highlight w:val="white"/>
        </w:rPr>
        <w:t xml:space="preserve">this presentation is meant to offer a short and simple philosophical introduction to the topics covered in the winter school; and will also provide a brief introduction to </w:t>
      </w:r>
      <w:r w:rsidRPr="005470B6">
        <w:rPr>
          <w:rFonts w:ascii="Times New Roman" w:eastAsia="Times New Roman" w:hAnsi="Times New Roman" w:cs="Times New Roman"/>
          <w:i/>
          <w:color w:val="222222"/>
          <w:highlight w:val="white"/>
        </w:rPr>
        <w:t xml:space="preserve">the theoretical proposal known as Communicational Theory of Law. </w:t>
      </w:r>
      <w:r w:rsidRPr="005470B6">
        <w:rPr>
          <w:rFonts w:ascii="Times New Roman" w:eastAsia="Times New Roman" w:hAnsi="Times New Roman" w:cs="Times New Roman"/>
          <w:i/>
        </w:rPr>
        <w:t xml:space="preserve"> </w:t>
      </w:r>
    </w:p>
    <w:p w14:paraId="0000001D" w14:textId="323572F5" w:rsidR="003E0D02" w:rsidRDefault="006A4B7C" w:rsidP="00891AD4">
      <w:pPr>
        <w:spacing w:before="240" w:after="240" w:line="304"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fternoon session (15.00-18.00)</w:t>
      </w:r>
    </w:p>
    <w:p w14:paraId="0000001E" w14:textId="67794413" w:rsidR="003E0D02" w:rsidRDefault="006A4B7C" w:rsidP="00891AD4">
      <w:pPr>
        <w:spacing w:before="240" w:line="304" w:lineRule="auto"/>
        <w:rPr>
          <w:rFonts w:ascii="Times New Roman" w:eastAsia="Times New Roman" w:hAnsi="Times New Roman" w:cs="Times New Roman"/>
        </w:rPr>
      </w:pPr>
      <w:r>
        <w:rPr>
          <w:rFonts w:ascii="Times New Roman" w:eastAsia="Times New Roman" w:hAnsi="Times New Roman" w:cs="Times New Roman"/>
          <w:b/>
        </w:rPr>
        <w:t>Understanding conflict and its complexity</w:t>
      </w:r>
      <w:r>
        <w:rPr>
          <w:rFonts w:ascii="Times New Roman" w:eastAsia="Times New Roman" w:hAnsi="Times New Roman" w:cs="Times New Roman"/>
        </w:rPr>
        <w:t xml:space="preserve"> (Katarzyna A. </w:t>
      </w:r>
      <w:proofErr w:type="spellStart"/>
      <w:r>
        <w:rPr>
          <w:rFonts w:ascii="Times New Roman" w:eastAsia="Times New Roman" w:hAnsi="Times New Roman" w:cs="Times New Roman"/>
        </w:rPr>
        <w:t>Przybyła</w:t>
      </w:r>
      <w:proofErr w:type="spellEnd"/>
      <w:r>
        <w:rPr>
          <w:rFonts w:ascii="Times New Roman" w:eastAsia="Times New Roman" w:hAnsi="Times New Roman" w:cs="Times New Roman"/>
        </w:rPr>
        <w:t>)</w:t>
      </w:r>
    </w:p>
    <w:p w14:paraId="0000001F" w14:textId="77777777" w:rsidR="003E0D02" w:rsidRDefault="006A4B7C" w:rsidP="00891AD4">
      <w:pPr>
        <w:spacing w:before="240" w:after="240" w:line="304" w:lineRule="auto"/>
        <w:ind w:left="360"/>
        <w:jc w:val="both"/>
        <w:rPr>
          <w:rFonts w:ascii="Times New Roman" w:eastAsia="Times New Roman" w:hAnsi="Times New Roman" w:cs="Times New Roman"/>
          <w:i/>
        </w:rPr>
      </w:pPr>
      <w:r>
        <w:rPr>
          <w:rFonts w:ascii="Times New Roman" w:eastAsia="Times New Roman" w:hAnsi="Times New Roman" w:cs="Times New Roman"/>
          <w:i/>
        </w:rPr>
        <w:t xml:space="preserve">In this session, participants will be discovering different lenses from which </w:t>
      </w:r>
      <w:r>
        <w:rPr>
          <w:rFonts w:ascii="Times New Roman" w:eastAsia="Times New Roman" w:hAnsi="Times New Roman" w:cs="Times New Roman"/>
          <w:i/>
        </w:rPr>
        <w:t>they can look at conflicts or which they should at least consider when analyzing conflicts. We will start the session by defining and understanding the meaning and characteristics of the conflict itself. Then we will talk about the difference between the c</w:t>
      </w:r>
      <w:r>
        <w:rPr>
          <w:rFonts w:ascii="Times New Roman" w:eastAsia="Times New Roman" w:hAnsi="Times New Roman" w:cs="Times New Roman"/>
          <w:i/>
        </w:rPr>
        <w:t xml:space="preserve">oncepts of conflict resolution and conflict transformation, and the interdisciplinary field of Peace and Conflict Studies. The main part of the session will be focused on exploring some conflict analysis tools and methods, Lisa </w:t>
      </w:r>
      <w:proofErr w:type="spellStart"/>
      <w:r>
        <w:rPr>
          <w:rFonts w:ascii="Times New Roman" w:eastAsia="Times New Roman" w:hAnsi="Times New Roman" w:cs="Times New Roman"/>
          <w:i/>
        </w:rPr>
        <w:t>Schirch’s</w:t>
      </w:r>
      <w:proofErr w:type="spellEnd"/>
      <w:r>
        <w:rPr>
          <w:rFonts w:ascii="Times New Roman" w:eastAsia="Times New Roman" w:hAnsi="Times New Roman" w:cs="Times New Roman"/>
          <w:i/>
        </w:rPr>
        <w:t xml:space="preserve"> conflict assessmen</w:t>
      </w:r>
      <w:r>
        <w:rPr>
          <w:rFonts w:ascii="Times New Roman" w:eastAsia="Times New Roman" w:hAnsi="Times New Roman" w:cs="Times New Roman"/>
          <w:i/>
        </w:rPr>
        <w:t>t framework.</w:t>
      </w:r>
    </w:p>
    <w:p w14:paraId="00000020" w14:textId="77777777" w:rsidR="003E0D02" w:rsidRDefault="006A4B7C" w:rsidP="00891AD4">
      <w:pPr>
        <w:spacing w:before="240" w:after="240" w:line="304" w:lineRule="auto"/>
        <w:ind w:left="284"/>
        <w:jc w:val="both"/>
        <w:rPr>
          <w:rFonts w:ascii="Times New Roman" w:eastAsia="Times New Roman" w:hAnsi="Times New Roman" w:cs="Times New Roman"/>
          <w:i/>
        </w:rPr>
      </w:pPr>
      <w:r>
        <w:rPr>
          <w:rFonts w:ascii="Times New Roman" w:eastAsia="Times New Roman" w:hAnsi="Times New Roman" w:cs="Times New Roman"/>
          <w:i/>
        </w:rPr>
        <w:t>Before the session: Please read general info (even from Wikipedia) about the Russo-Ukrainian conflict which started in 2014. We will use this example in our exercises.</w:t>
      </w:r>
    </w:p>
    <w:p w14:paraId="00000021" w14:textId="77777777" w:rsidR="003E0D02" w:rsidRDefault="006A4B7C" w:rsidP="00891AD4">
      <w:pPr>
        <w:spacing w:before="240" w:after="240" w:line="304"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 If you want to learn more, here are the recommended readings (</w:t>
      </w:r>
      <w:r>
        <w:rPr>
          <w:rFonts w:ascii="Times New Roman" w:eastAsia="Times New Roman" w:hAnsi="Times New Roman" w:cs="Times New Roman"/>
          <w:color w:val="4A86E8"/>
        </w:rPr>
        <w:t>and summarie</w:t>
      </w:r>
      <w:r>
        <w:rPr>
          <w:rFonts w:ascii="Times New Roman" w:eastAsia="Times New Roman" w:hAnsi="Times New Roman" w:cs="Times New Roman"/>
          <w:color w:val="4A86E8"/>
        </w:rPr>
        <w:t>s/ free online readings</w:t>
      </w:r>
      <w:r>
        <w:rPr>
          <w:rFonts w:ascii="Times New Roman" w:eastAsia="Times New Roman" w:hAnsi="Times New Roman" w:cs="Times New Roman"/>
        </w:rPr>
        <w:t>):</w:t>
      </w:r>
    </w:p>
    <w:p w14:paraId="00000022" w14:textId="77777777" w:rsidR="003E0D02" w:rsidRDefault="006A4B7C" w:rsidP="00891AD4">
      <w:pPr>
        <w:spacing w:before="240" w:after="240" w:line="304" w:lineRule="auto"/>
        <w:ind w:left="284"/>
        <w:jc w:val="both"/>
        <w:rPr>
          <w:rFonts w:ascii="Times New Roman" w:eastAsia="Times New Roman" w:hAnsi="Times New Roman" w:cs="Times New Roman"/>
        </w:rPr>
      </w:pPr>
      <w:proofErr w:type="spellStart"/>
      <w:r>
        <w:rPr>
          <w:rFonts w:ascii="Times New Roman" w:eastAsia="Times New Roman" w:hAnsi="Times New Roman" w:cs="Times New Roman"/>
        </w:rPr>
        <w:t>Lederach</w:t>
      </w:r>
      <w:proofErr w:type="spellEnd"/>
      <w:r>
        <w:rPr>
          <w:rFonts w:ascii="Times New Roman" w:eastAsia="Times New Roman" w:hAnsi="Times New Roman" w:cs="Times New Roman"/>
        </w:rPr>
        <w:t>, John Paul. (2003). The little book of conflict transformation. Good Books.</w:t>
      </w:r>
    </w:p>
    <w:p w14:paraId="00000023" w14:textId="77777777" w:rsidR="003E0D02" w:rsidRDefault="006A4B7C" w:rsidP="00891AD4">
      <w:pPr>
        <w:spacing w:before="240" w:after="240" w:line="304" w:lineRule="auto"/>
        <w:ind w:left="284"/>
        <w:jc w:val="both"/>
        <w:rPr>
          <w:rFonts w:ascii="Times New Roman" w:eastAsia="Times New Roman" w:hAnsi="Times New Roman" w:cs="Times New Roman"/>
          <w:color w:val="4A86E8"/>
        </w:rPr>
      </w:pPr>
      <w:proofErr w:type="spellStart"/>
      <w:r>
        <w:rPr>
          <w:rFonts w:ascii="Times New Roman" w:eastAsia="Times New Roman" w:hAnsi="Times New Roman" w:cs="Times New Roman"/>
          <w:color w:val="4A86E8"/>
        </w:rPr>
        <w:t>Lederach</w:t>
      </w:r>
      <w:proofErr w:type="spellEnd"/>
      <w:r>
        <w:rPr>
          <w:rFonts w:ascii="Times New Roman" w:eastAsia="Times New Roman" w:hAnsi="Times New Roman" w:cs="Times New Roman"/>
          <w:color w:val="4A86E8"/>
        </w:rPr>
        <w:t>, John Paul. (2003) Conflict Transformation. Beyond Intractability. Eds. Guy Burgess and Heidi Burgess. Conflict Information Consortium, University of Colorado, Boulder. http://www.beyondintractability.org/essay/transformation</w:t>
      </w:r>
    </w:p>
    <w:p w14:paraId="00000024" w14:textId="77777777" w:rsidR="003E0D02" w:rsidRDefault="006A4B7C" w:rsidP="00891AD4">
      <w:pPr>
        <w:spacing w:before="240" w:after="240" w:line="304" w:lineRule="auto"/>
        <w:ind w:left="284"/>
        <w:jc w:val="both"/>
        <w:rPr>
          <w:rFonts w:ascii="Times New Roman" w:eastAsia="Times New Roman" w:hAnsi="Times New Roman" w:cs="Times New Roman"/>
        </w:rPr>
      </w:pPr>
      <w:proofErr w:type="spellStart"/>
      <w:r>
        <w:rPr>
          <w:rFonts w:ascii="Times New Roman" w:eastAsia="Times New Roman" w:hAnsi="Times New Roman" w:cs="Times New Roman"/>
        </w:rPr>
        <w:t>Schirch</w:t>
      </w:r>
      <w:proofErr w:type="spellEnd"/>
      <w:r>
        <w:rPr>
          <w:rFonts w:ascii="Times New Roman" w:eastAsia="Times New Roman" w:hAnsi="Times New Roman" w:cs="Times New Roman"/>
        </w:rPr>
        <w:t>, Lisa. (2013)</w:t>
      </w:r>
      <w:r>
        <w:rPr>
          <w:rFonts w:ascii="Times New Roman" w:eastAsia="Times New Roman" w:hAnsi="Times New Roman" w:cs="Times New Roman"/>
        </w:rPr>
        <w:t xml:space="preserve">. Conflict assessment and peacebuilding </w:t>
      </w:r>
      <w:proofErr w:type="gramStart"/>
      <w:r>
        <w:rPr>
          <w:rFonts w:ascii="Times New Roman" w:eastAsia="Times New Roman" w:hAnsi="Times New Roman" w:cs="Times New Roman"/>
        </w:rPr>
        <w:t>planning :</w:t>
      </w:r>
      <w:proofErr w:type="gramEnd"/>
      <w:r>
        <w:rPr>
          <w:rFonts w:ascii="Times New Roman" w:eastAsia="Times New Roman" w:hAnsi="Times New Roman" w:cs="Times New Roman"/>
        </w:rPr>
        <w:t xml:space="preserve"> toward a participatory approach to human security (First Edition.). </w:t>
      </w:r>
      <w:proofErr w:type="spellStart"/>
      <w:r>
        <w:rPr>
          <w:rFonts w:ascii="Times New Roman" w:eastAsia="Times New Roman" w:hAnsi="Times New Roman" w:cs="Times New Roman"/>
        </w:rPr>
        <w:t>Kumarian</w:t>
      </w:r>
      <w:proofErr w:type="spellEnd"/>
      <w:r>
        <w:rPr>
          <w:rFonts w:ascii="Times New Roman" w:eastAsia="Times New Roman" w:hAnsi="Times New Roman" w:cs="Times New Roman"/>
        </w:rPr>
        <w:t xml:space="preserve"> Press.</w:t>
      </w:r>
    </w:p>
    <w:p w14:paraId="00000025" w14:textId="77777777" w:rsidR="003E0D02" w:rsidRDefault="006A4B7C" w:rsidP="00891AD4">
      <w:pPr>
        <w:spacing w:before="240" w:after="240" w:line="304" w:lineRule="auto"/>
        <w:ind w:left="284"/>
        <w:jc w:val="both"/>
        <w:rPr>
          <w:rFonts w:ascii="Times New Roman" w:eastAsia="Times New Roman" w:hAnsi="Times New Roman" w:cs="Times New Roman"/>
          <w:color w:val="4A86E8"/>
        </w:rPr>
      </w:pPr>
      <w:proofErr w:type="spellStart"/>
      <w:r>
        <w:rPr>
          <w:rFonts w:ascii="Times New Roman" w:eastAsia="Times New Roman" w:hAnsi="Times New Roman" w:cs="Times New Roman"/>
          <w:color w:val="4A86E8"/>
        </w:rPr>
        <w:t>Schirch</w:t>
      </w:r>
      <w:proofErr w:type="spellEnd"/>
      <w:r>
        <w:rPr>
          <w:rFonts w:ascii="Times New Roman" w:eastAsia="Times New Roman" w:hAnsi="Times New Roman" w:cs="Times New Roman"/>
          <w:color w:val="4A86E8"/>
        </w:rPr>
        <w:t>, Lisa. Conflict Assessment and Peacebuilding Planning. http://conflict-assessment-and-peacebuilding-planning.org/</w:t>
      </w:r>
    </w:p>
    <w:p w14:paraId="00000026" w14:textId="77777777" w:rsidR="003E0D02" w:rsidRDefault="006A4B7C">
      <w:pPr>
        <w:spacing w:before="240" w:after="240" w:line="304" w:lineRule="auto"/>
        <w:ind w:left="2160" w:hanging="360"/>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027" w14:textId="4333EA3B" w:rsidR="003E0D02" w:rsidRDefault="006A4B7C">
      <w:pPr>
        <w:spacing w:before="240" w:after="240" w:line="304" w:lineRule="auto"/>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2.  </w:t>
      </w:r>
      <w:r>
        <w:rPr>
          <w:rFonts w:ascii="Times New Roman" w:eastAsia="Times New Roman" w:hAnsi="Times New Roman" w:cs="Times New Roman"/>
          <w:b/>
          <w:color w:val="1F497D"/>
          <w:sz w:val="28"/>
          <w:szCs w:val="28"/>
        </w:rPr>
        <w:t>Conflict in context (Day 2)</w:t>
      </w:r>
    </w:p>
    <w:p w14:paraId="00000028" w14:textId="77777777" w:rsidR="003E0D02" w:rsidRDefault="006A4B7C">
      <w:pPr>
        <w:spacing w:before="240" w:after="240" w:line="304" w:lineRule="auto"/>
        <w:jc w:val="both"/>
        <w:rPr>
          <w:rFonts w:ascii="Times New Roman" w:eastAsia="Times New Roman" w:hAnsi="Times New Roman" w:cs="Times New Roman"/>
          <w:i/>
        </w:rPr>
      </w:pPr>
      <w:r>
        <w:rPr>
          <w:rFonts w:ascii="Times New Roman" w:eastAsia="Times New Roman" w:hAnsi="Times New Roman" w:cs="Times New Roman"/>
          <w:i/>
        </w:rPr>
        <w:t xml:space="preserve">This unit is meant to help understanding conflicts within the complex relationship between individuals and communities, and to outline how they are highly context- and culture-sensitive. The focus will be on critical issues such as those ones connected to </w:t>
      </w:r>
      <w:r>
        <w:rPr>
          <w:rFonts w:ascii="Times New Roman" w:eastAsia="Times New Roman" w:hAnsi="Times New Roman" w:cs="Times New Roman"/>
          <w:i/>
        </w:rPr>
        <w:t xml:space="preserve">community involvement and accountability, cultural </w:t>
      </w:r>
      <w:proofErr w:type="gramStart"/>
      <w:r>
        <w:rPr>
          <w:rFonts w:ascii="Times New Roman" w:eastAsia="Times New Roman" w:hAnsi="Times New Roman" w:cs="Times New Roman"/>
          <w:i/>
        </w:rPr>
        <w:t>heritages</w:t>
      </w:r>
      <w:proofErr w:type="gramEnd"/>
      <w:r>
        <w:rPr>
          <w:rFonts w:ascii="Times New Roman" w:eastAsia="Times New Roman" w:hAnsi="Times New Roman" w:cs="Times New Roman"/>
          <w:i/>
        </w:rPr>
        <w:t xml:space="preserve"> and biases, and, e.g., problems connected to race, gender and minorities.</w:t>
      </w:r>
    </w:p>
    <w:p w14:paraId="00000029" w14:textId="39ADBE5D" w:rsidR="003E0D02" w:rsidRDefault="006A4B7C">
      <w:pPr>
        <w:spacing w:before="240" w:after="240" w:line="304" w:lineRule="auto"/>
        <w:jc w:val="center"/>
        <w:rPr>
          <w:rFonts w:ascii="Times New Roman" w:eastAsia="Times New Roman" w:hAnsi="Times New Roman" w:cs="Times New Roman"/>
          <w:b/>
        </w:rPr>
      </w:pPr>
      <w:r>
        <w:rPr>
          <w:rFonts w:ascii="Times New Roman" w:eastAsia="Times New Roman" w:hAnsi="Times New Roman" w:cs="Times New Roman"/>
          <w:b/>
        </w:rPr>
        <w:t>Morning session:</w:t>
      </w:r>
    </w:p>
    <w:p w14:paraId="0000002A" w14:textId="77777777" w:rsidR="003E0D02" w:rsidRPr="005470B6" w:rsidRDefault="006A4B7C">
      <w:pPr>
        <w:spacing w:before="240" w:line="304"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rPr>
        <w:t>1</w:t>
      </w:r>
      <w:r w:rsidRPr="005470B6">
        <w:rPr>
          <w:rFonts w:ascii="Times New Roman" w:eastAsia="Times New Roman" w:hAnsi="Times New Roman" w:cs="Times New Roman"/>
          <w:sz w:val="24"/>
          <w:szCs w:val="24"/>
        </w:rPr>
        <w:t>.</w:t>
      </w:r>
      <w:r w:rsidRPr="005470B6">
        <w:rPr>
          <w:rFonts w:ascii="Times New Roman" w:eastAsia="Times New Roman" w:hAnsi="Times New Roman" w:cs="Times New Roman"/>
          <w:sz w:val="24"/>
          <w:szCs w:val="24"/>
        </w:rPr>
        <w:t xml:space="preserve">       </w:t>
      </w:r>
      <w:r w:rsidRPr="005470B6">
        <w:rPr>
          <w:rFonts w:ascii="Times New Roman" w:eastAsia="Times New Roman" w:hAnsi="Times New Roman" w:cs="Times New Roman"/>
          <w:b/>
          <w:sz w:val="24"/>
          <w:szCs w:val="24"/>
        </w:rPr>
        <w:t>An insight on dialogue and interculturality</w:t>
      </w:r>
      <w:r w:rsidRPr="005470B6">
        <w:rPr>
          <w:rFonts w:ascii="Times New Roman" w:eastAsia="Times New Roman" w:hAnsi="Times New Roman" w:cs="Times New Roman"/>
          <w:sz w:val="24"/>
          <w:szCs w:val="24"/>
        </w:rPr>
        <w:t xml:space="preserve"> (Federico Reggio)</w:t>
      </w:r>
    </w:p>
    <w:p w14:paraId="0000002B" w14:textId="77777777" w:rsidR="003E0D02" w:rsidRDefault="006A4B7C" w:rsidP="00891AD4">
      <w:pPr>
        <w:spacing w:before="240" w:after="240" w:line="304" w:lineRule="auto"/>
        <w:ind w:left="720"/>
        <w:jc w:val="both"/>
        <w:rPr>
          <w:rFonts w:ascii="Times New Roman" w:eastAsia="Times New Roman" w:hAnsi="Times New Roman" w:cs="Times New Roman"/>
          <w:i/>
        </w:rPr>
      </w:pPr>
      <w:r>
        <w:rPr>
          <w:rFonts w:ascii="Times New Roman" w:eastAsia="Times New Roman" w:hAnsi="Times New Roman" w:cs="Times New Roman"/>
          <w:i/>
        </w:rPr>
        <w:t xml:space="preserve">This brief presentation offers a </w:t>
      </w:r>
      <w:r>
        <w:rPr>
          <w:rFonts w:ascii="Times New Roman" w:eastAsia="Times New Roman" w:hAnsi="Times New Roman" w:cs="Times New Roman"/>
          <w:i/>
        </w:rPr>
        <w:t>reading from an old dialogue belonging to Indian literature, and, more widely, to the Buddhist tradition. A brief dialogue taken from this old text will be taken as a starting point for brainstorming on the basic principles of dialogue. It will be followed</w:t>
      </w:r>
      <w:r>
        <w:rPr>
          <w:rFonts w:ascii="Times New Roman" w:eastAsia="Times New Roman" w:hAnsi="Times New Roman" w:cs="Times New Roman"/>
          <w:i/>
        </w:rPr>
        <w:t xml:space="preserve"> by some contextualized reflections on the challenge of interculturality.</w:t>
      </w:r>
    </w:p>
    <w:p w14:paraId="0000002C" w14:textId="77777777" w:rsidR="003E0D02" w:rsidRDefault="006A4B7C" w:rsidP="00891AD4">
      <w:pPr>
        <w:spacing w:before="240" w:after="240" w:line="304" w:lineRule="auto"/>
        <w:ind w:left="720"/>
        <w:jc w:val="both"/>
        <w:rPr>
          <w:rFonts w:ascii="Times New Roman" w:eastAsia="Times New Roman" w:hAnsi="Times New Roman" w:cs="Times New Roman"/>
        </w:rPr>
      </w:pPr>
      <w:r>
        <w:rPr>
          <w:rFonts w:ascii="Times New Roman" w:eastAsia="Times New Roman" w:hAnsi="Times New Roman" w:cs="Times New Roman"/>
        </w:rPr>
        <w:t>Suggested reading (for those who want to know more about this specific cultural context):</w:t>
      </w:r>
    </w:p>
    <w:p w14:paraId="0000002D" w14:textId="77777777" w:rsidR="003E0D02" w:rsidRDefault="006A4B7C" w:rsidP="00891AD4">
      <w:pPr>
        <w:spacing w:before="240" w:after="240" w:line="304" w:lineRule="auto"/>
        <w:ind w:left="720"/>
        <w:jc w:val="both"/>
        <w:rPr>
          <w:rFonts w:ascii="Times New Roman" w:eastAsia="Times New Roman" w:hAnsi="Times New Roman" w:cs="Times New Roman"/>
          <w:color w:val="1155CC"/>
          <w:u w:val="single"/>
        </w:rPr>
      </w:pPr>
      <w:hyperlink r:id="rId7">
        <w:r>
          <w:rPr>
            <w:rFonts w:ascii="Times New Roman" w:eastAsia="Times New Roman" w:hAnsi="Times New Roman" w:cs="Times New Roman"/>
            <w:color w:val="1155CC"/>
            <w:u w:val="single"/>
          </w:rPr>
          <w:t>https://www.academi</w:t>
        </w:r>
        <w:r>
          <w:rPr>
            <w:rFonts w:ascii="Times New Roman" w:eastAsia="Times New Roman" w:hAnsi="Times New Roman" w:cs="Times New Roman"/>
            <w:color w:val="1155CC"/>
            <w:u w:val="single"/>
          </w:rPr>
          <w:t>a.edu/44084311/When_Dionysos_met_the_Buddha_A_Reading_on_Interculturality_Identity_and_Globalization_at_the_Crossroad_between_India_and_Late_Hellenism_Sociological_and_Legal_Philosophical_Implications</w:t>
        </w:r>
      </w:hyperlink>
    </w:p>
    <w:p w14:paraId="0000002E" w14:textId="47C166B7" w:rsidR="003E0D02" w:rsidRDefault="006A4B7C">
      <w:pPr>
        <w:spacing w:before="240" w:after="240" w:line="304" w:lineRule="auto"/>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618E4735" w14:textId="77777777" w:rsidR="005470B6" w:rsidRDefault="005470B6">
      <w:pPr>
        <w:spacing w:before="240" w:after="240" w:line="304" w:lineRule="auto"/>
        <w:jc w:val="both"/>
        <w:rPr>
          <w:rFonts w:ascii="Times New Roman" w:eastAsia="Times New Roman" w:hAnsi="Times New Roman" w:cs="Times New Roman"/>
          <w:i/>
        </w:rPr>
      </w:pPr>
    </w:p>
    <w:p w14:paraId="0000002F" w14:textId="627FC9A4" w:rsidR="003E0D02" w:rsidRPr="005470B6" w:rsidRDefault="005470B6" w:rsidP="005470B6">
      <w:pPr>
        <w:spacing w:before="240" w:after="240" w:line="304" w:lineRule="auto"/>
        <w:ind w:left="851" w:hanging="425"/>
        <w:jc w:val="both"/>
        <w:rPr>
          <w:rFonts w:ascii="Times New Roman" w:eastAsia="Times New Roman" w:hAnsi="Times New Roman" w:cs="Times New Roman"/>
        </w:rPr>
      </w:pPr>
      <w:r w:rsidRPr="005470B6">
        <w:rPr>
          <w:rFonts w:ascii="Times New Roman" w:eastAsia="Times New Roman" w:hAnsi="Times New Roman" w:cs="Times New Roman"/>
          <w:b/>
          <w:sz w:val="24"/>
          <w:szCs w:val="24"/>
        </w:rPr>
        <w:t>2</w:t>
      </w:r>
      <w:r w:rsidR="006A4B7C" w:rsidRPr="005470B6">
        <w:rPr>
          <w:rFonts w:ascii="Times New Roman" w:eastAsia="Times New Roman" w:hAnsi="Times New Roman" w:cs="Times New Roman"/>
          <w:b/>
          <w:sz w:val="24"/>
          <w:szCs w:val="24"/>
        </w:rPr>
        <w:t>.</w:t>
      </w:r>
      <w:r w:rsidR="006A4B7C" w:rsidRPr="005470B6">
        <w:rPr>
          <w:rFonts w:ascii="Times New Roman" w:eastAsia="Times New Roman" w:hAnsi="Times New Roman" w:cs="Times New Roman"/>
          <w:b/>
          <w:sz w:val="16"/>
          <w:szCs w:val="16"/>
        </w:rPr>
        <w:t xml:space="preserve">   </w:t>
      </w:r>
      <w:r w:rsidR="006A4B7C" w:rsidRPr="005470B6">
        <w:rPr>
          <w:rFonts w:ascii="Times New Roman" w:eastAsia="Times New Roman" w:hAnsi="Times New Roman" w:cs="Times New Roman"/>
          <w:b/>
          <w:sz w:val="24"/>
          <w:szCs w:val="24"/>
        </w:rPr>
        <w:t xml:space="preserve"> Conflict, </w:t>
      </w:r>
      <w:proofErr w:type="gramStart"/>
      <w:r w:rsidR="006A4B7C" w:rsidRPr="005470B6">
        <w:rPr>
          <w:rFonts w:ascii="Times New Roman" w:eastAsia="Times New Roman" w:hAnsi="Times New Roman" w:cs="Times New Roman"/>
          <w:b/>
          <w:sz w:val="24"/>
          <w:szCs w:val="24"/>
        </w:rPr>
        <w:t>culture</w:t>
      </w:r>
      <w:proofErr w:type="gramEnd"/>
      <w:r w:rsidR="006A4B7C" w:rsidRPr="005470B6">
        <w:rPr>
          <w:rFonts w:ascii="Times New Roman" w:eastAsia="Times New Roman" w:hAnsi="Times New Roman" w:cs="Times New Roman"/>
          <w:b/>
          <w:sz w:val="24"/>
          <w:szCs w:val="24"/>
        </w:rPr>
        <w:t xml:space="preserve"> and folklore- An Insight from</w:t>
      </w:r>
      <w:r w:rsidR="006A4B7C" w:rsidRPr="005470B6">
        <w:rPr>
          <w:rFonts w:ascii="Times New Roman" w:eastAsia="Times New Roman" w:hAnsi="Times New Roman" w:cs="Times New Roman"/>
          <w:b/>
          <w:sz w:val="24"/>
          <w:szCs w:val="24"/>
        </w:rPr>
        <w:t xml:space="preserve"> South-East Asia</w:t>
      </w:r>
      <w:r w:rsidR="006A4B7C" w:rsidRPr="005470B6">
        <w:rPr>
          <w:rFonts w:ascii="Times New Roman" w:eastAsia="Times New Roman" w:hAnsi="Times New Roman" w:cs="Times New Roman"/>
        </w:rPr>
        <w:t xml:space="preserve"> (Immanuel </w:t>
      </w:r>
      <w:proofErr w:type="spellStart"/>
      <w:r w:rsidR="006A4B7C" w:rsidRPr="005470B6">
        <w:rPr>
          <w:rFonts w:ascii="Times New Roman" w:eastAsia="Times New Roman" w:hAnsi="Times New Roman" w:cs="Times New Roman"/>
        </w:rPr>
        <w:t>Zarzosang</w:t>
      </w:r>
      <w:proofErr w:type="spellEnd"/>
      <w:r w:rsidR="006A4B7C" w:rsidRPr="005470B6">
        <w:rPr>
          <w:rFonts w:ascii="Times New Roman" w:eastAsia="Times New Roman" w:hAnsi="Times New Roman" w:cs="Times New Roman"/>
        </w:rPr>
        <w:t xml:space="preserve"> </w:t>
      </w:r>
      <w:proofErr w:type="spellStart"/>
      <w:r w:rsidR="006A4B7C" w:rsidRPr="005470B6">
        <w:rPr>
          <w:rFonts w:ascii="Times New Roman" w:eastAsia="Times New Roman" w:hAnsi="Times New Roman" w:cs="Times New Roman"/>
        </w:rPr>
        <w:t>Varte</w:t>
      </w:r>
      <w:proofErr w:type="spellEnd"/>
      <w:r w:rsidR="006A4B7C" w:rsidRPr="005470B6">
        <w:rPr>
          <w:rFonts w:ascii="Times New Roman" w:eastAsia="Times New Roman" w:hAnsi="Times New Roman" w:cs="Times New Roman"/>
        </w:rPr>
        <w:t>)</w:t>
      </w:r>
    </w:p>
    <w:p w14:paraId="00000030" w14:textId="77777777" w:rsidR="003E0D02" w:rsidRDefault="006A4B7C" w:rsidP="00891AD4">
      <w:pPr>
        <w:spacing w:before="240" w:after="240" w:line="304" w:lineRule="auto"/>
        <w:ind w:left="720"/>
        <w:jc w:val="both"/>
        <w:rPr>
          <w:rFonts w:ascii="Times New Roman" w:eastAsia="Times New Roman" w:hAnsi="Times New Roman" w:cs="Times New Roman"/>
          <w:i/>
        </w:rPr>
      </w:pPr>
      <w:r>
        <w:rPr>
          <w:rFonts w:ascii="Times New Roman" w:eastAsia="Times New Roman" w:hAnsi="Times New Roman" w:cs="Times New Roman"/>
          <w:i/>
        </w:rPr>
        <w:t>S</w:t>
      </w:r>
      <w:r>
        <w:rPr>
          <w:rFonts w:ascii="Times New Roman" w:eastAsia="Times New Roman" w:hAnsi="Times New Roman" w:cs="Times New Roman"/>
          <w:i/>
        </w:rPr>
        <w:t xml:space="preserve">outh-East Asia is wracked with numerous conflicts that often threaten global peace. These conflicts often have their roots in traditional and modern folklores that form the basis for fierce claims, </w:t>
      </w:r>
      <w:proofErr w:type="gramStart"/>
      <w:r>
        <w:rPr>
          <w:rFonts w:ascii="Times New Roman" w:eastAsia="Times New Roman" w:hAnsi="Times New Roman" w:cs="Times New Roman"/>
          <w:i/>
        </w:rPr>
        <w:t>counter-claim</w:t>
      </w:r>
      <w:r>
        <w:rPr>
          <w:rFonts w:ascii="Times New Roman" w:eastAsia="Times New Roman" w:hAnsi="Times New Roman" w:cs="Times New Roman"/>
          <w:i/>
        </w:rPr>
        <w:t>s</w:t>
      </w:r>
      <w:proofErr w:type="gramEnd"/>
      <w:r>
        <w:rPr>
          <w:rFonts w:ascii="Times New Roman" w:eastAsia="Times New Roman" w:hAnsi="Times New Roman" w:cs="Times New Roman"/>
          <w:i/>
        </w:rPr>
        <w:t xml:space="preserve">, contestation and legitimization of nativity and ownership, indignity, belongingness and identity (the current South China Sea imbroglio is one such example). Meanwhile, folklore and culture also </w:t>
      </w:r>
      <w:proofErr w:type="gramStart"/>
      <w:r>
        <w:rPr>
          <w:rFonts w:ascii="Times New Roman" w:eastAsia="Times New Roman" w:hAnsi="Times New Roman" w:cs="Times New Roman"/>
          <w:i/>
        </w:rPr>
        <w:t>plays</w:t>
      </w:r>
      <w:proofErr w:type="gramEnd"/>
      <w:r>
        <w:rPr>
          <w:rFonts w:ascii="Times New Roman" w:eastAsia="Times New Roman" w:hAnsi="Times New Roman" w:cs="Times New Roman"/>
          <w:i/>
        </w:rPr>
        <w:t xml:space="preserve"> an important role in resolving conflicts among and b</w:t>
      </w:r>
      <w:r>
        <w:rPr>
          <w:rFonts w:ascii="Times New Roman" w:eastAsia="Times New Roman" w:hAnsi="Times New Roman" w:cs="Times New Roman"/>
          <w:i/>
        </w:rPr>
        <w:t xml:space="preserve">etween communities. As such, the dual, often </w:t>
      </w:r>
      <w:proofErr w:type="gramStart"/>
      <w:r>
        <w:rPr>
          <w:rFonts w:ascii="Times New Roman" w:eastAsia="Times New Roman" w:hAnsi="Times New Roman" w:cs="Times New Roman"/>
          <w:i/>
        </w:rPr>
        <w:t>overlapping</w:t>
      </w:r>
      <w:proofErr w:type="gramEnd"/>
      <w:r>
        <w:rPr>
          <w:rFonts w:ascii="Times New Roman" w:eastAsia="Times New Roman" w:hAnsi="Times New Roman" w:cs="Times New Roman"/>
          <w:i/>
        </w:rPr>
        <w:t xml:space="preserve"> and juxtaposing role of folklore as both a cause of conflict and tool for conflict resolution among peoples merits deeper studies. The presentation will therefore </w:t>
      </w:r>
      <w:proofErr w:type="spellStart"/>
      <w:r>
        <w:rPr>
          <w:rFonts w:ascii="Times New Roman" w:eastAsia="Times New Roman" w:hAnsi="Times New Roman" w:cs="Times New Roman"/>
          <w:i/>
        </w:rPr>
        <w:t>endeavour</w:t>
      </w:r>
      <w:proofErr w:type="spellEnd"/>
      <w:r>
        <w:rPr>
          <w:rFonts w:ascii="Times New Roman" w:eastAsia="Times New Roman" w:hAnsi="Times New Roman" w:cs="Times New Roman"/>
          <w:i/>
        </w:rPr>
        <w:t xml:space="preserve"> to </w:t>
      </w:r>
      <w:proofErr w:type="spellStart"/>
      <w:r>
        <w:rPr>
          <w:rFonts w:ascii="Times New Roman" w:eastAsia="Times New Roman" w:hAnsi="Times New Roman" w:cs="Times New Roman"/>
          <w:i/>
        </w:rPr>
        <w:t>analyse</w:t>
      </w:r>
      <w:proofErr w:type="spellEnd"/>
      <w:r>
        <w:rPr>
          <w:rFonts w:ascii="Times New Roman" w:eastAsia="Times New Roman" w:hAnsi="Times New Roman" w:cs="Times New Roman"/>
          <w:i/>
        </w:rPr>
        <w:t xml:space="preserve"> the role of fol</w:t>
      </w:r>
      <w:r>
        <w:rPr>
          <w:rFonts w:ascii="Times New Roman" w:eastAsia="Times New Roman" w:hAnsi="Times New Roman" w:cs="Times New Roman"/>
          <w:i/>
        </w:rPr>
        <w:t>klore and culture as mechanisms for conflict and peace with examples drawn for South-East Asia.</w:t>
      </w:r>
    </w:p>
    <w:p w14:paraId="00000031" w14:textId="77777777" w:rsidR="003E0D02" w:rsidRDefault="006A4B7C" w:rsidP="00891AD4">
      <w:pPr>
        <w:spacing w:before="240" w:after="240" w:line="304" w:lineRule="auto"/>
        <w:ind w:left="720"/>
        <w:jc w:val="both"/>
        <w:rPr>
          <w:rFonts w:ascii="Times New Roman" w:eastAsia="Times New Roman" w:hAnsi="Times New Roman" w:cs="Times New Roman"/>
        </w:rPr>
      </w:pPr>
      <w:r>
        <w:rPr>
          <w:rFonts w:ascii="Times New Roman" w:eastAsia="Times New Roman" w:hAnsi="Times New Roman" w:cs="Times New Roman"/>
        </w:rPr>
        <w:t>Suggested Readings:</w:t>
      </w:r>
    </w:p>
    <w:p w14:paraId="00000032" w14:textId="77777777" w:rsidR="003E0D02" w:rsidRDefault="006A4B7C" w:rsidP="00891AD4">
      <w:pPr>
        <w:spacing w:before="240" w:after="240" w:line="304" w:lineRule="auto"/>
        <w:ind w:left="720"/>
        <w:jc w:val="both"/>
        <w:rPr>
          <w:rFonts w:ascii="Times New Roman" w:eastAsia="Times New Roman" w:hAnsi="Times New Roman" w:cs="Times New Roman"/>
        </w:rPr>
      </w:pPr>
      <w:r>
        <w:rPr>
          <w:rFonts w:ascii="Times New Roman" w:eastAsia="Times New Roman" w:hAnsi="Times New Roman" w:cs="Times New Roman"/>
        </w:rPr>
        <w:t>1. Utley, F. L. (1952). Conflict and Promise in Folklore. The Journal of American Folklore, 65(256), 111–119.</w:t>
      </w:r>
      <w:hyperlink r:id="rId8">
        <w:r>
          <w:rPr>
            <w:rFonts w:ascii="Times New Roman" w:eastAsia="Times New Roman" w:hAnsi="Times New Roman" w:cs="Times New Roman"/>
          </w:rPr>
          <w:t xml:space="preserve"> </w:t>
        </w:r>
      </w:hyperlink>
      <w:hyperlink r:id="rId9">
        <w:r>
          <w:rPr>
            <w:rFonts w:ascii="Times New Roman" w:eastAsia="Times New Roman" w:hAnsi="Times New Roman" w:cs="Times New Roman"/>
            <w:color w:val="1155CC"/>
            <w:u w:val="single"/>
          </w:rPr>
          <w:t>https://doi.org/10.2307/536878</w:t>
        </w:r>
      </w:hyperlink>
      <w:r>
        <w:rPr>
          <w:rFonts w:ascii="Times New Roman" w:eastAsia="Times New Roman" w:hAnsi="Times New Roman" w:cs="Times New Roman"/>
        </w:rPr>
        <w:t>.</w:t>
      </w:r>
    </w:p>
    <w:p w14:paraId="00000033" w14:textId="77777777" w:rsidR="003E0D02" w:rsidRDefault="006A4B7C" w:rsidP="00891AD4">
      <w:pPr>
        <w:spacing w:before="240" w:after="240" w:line="304"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2. Huang, Y. &amp; Sang, </w:t>
      </w:r>
      <w:proofErr w:type="gramStart"/>
      <w:r>
        <w:rPr>
          <w:rFonts w:ascii="Times New Roman" w:eastAsia="Times New Roman" w:hAnsi="Times New Roman" w:cs="Times New Roman"/>
        </w:rPr>
        <w:t>J..</w:t>
      </w:r>
      <w:proofErr w:type="gramEnd"/>
      <w:r>
        <w:rPr>
          <w:rFonts w:ascii="Times New Roman" w:eastAsia="Times New Roman" w:hAnsi="Times New Roman" w:cs="Times New Roman"/>
        </w:rPr>
        <w:t xml:space="preserve"> (2006). Cultural Conflicts and the Collapse of Folk Culture: A Folkloric Perspective to </w:t>
      </w:r>
      <w:proofErr w:type="spellStart"/>
      <w:r>
        <w:rPr>
          <w:rFonts w:ascii="Times New Roman" w:eastAsia="Times New Roman" w:hAnsi="Times New Roman" w:cs="Times New Roman"/>
        </w:rPr>
        <w:t>Tilings</w:t>
      </w:r>
      <w:proofErr w:type="spellEnd"/>
      <w:r>
        <w:rPr>
          <w:rFonts w:ascii="Times New Roman" w:eastAsia="Times New Roman" w:hAnsi="Times New Roman" w:cs="Times New Roman"/>
        </w:rPr>
        <w:t xml:space="preserve"> Fall Apart. Foreign Literature St</w:t>
      </w:r>
      <w:r>
        <w:rPr>
          <w:rFonts w:ascii="Times New Roman" w:eastAsia="Times New Roman" w:hAnsi="Times New Roman" w:cs="Times New Roman"/>
        </w:rPr>
        <w:t>udies. 28. 32-39.</w:t>
      </w:r>
    </w:p>
    <w:p w14:paraId="00000034" w14:textId="77777777" w:rsidR="003E0D02" w:rsidRDefault="006A4B7C" w:rsidP="00891AD4">
      <w:pPr>
        <w:spacing w:before="240" w:after="240" w:line="304"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Boege</w:t>
      </w:r>
      <w:proofErr w:type="spellEnd"/>
      <w:r>
        <w:rPr>
          <w:rFonts w:ascii="Times New Roman" w:eastAsia="Times New Roman" w:hAnsi="Times New Roman" w:cs="Times New Roman"/>
        </w:rPr>
        <w:t>, V. (2007). Traditional approaches to conflict transformation - potentials and limits.</w:t>
      </w:r>
    </w:p>
    <w:p w14:paraId="00000035" w14:textId="77777777" w:rsidR="003E0D02" w:rsidRDefault="006A4B7C" w:rsidP="00891AD4">
      <w:pPr>
        <w:spacing w:before="240" w:after="240" w:line="304"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4. Faure, G. (2009). Culture and conflict resolution. In J. </w:t>
      </w:r>
      <w:proofErr w:type="spellStart"/>
      <w:r>
        <w:rPr>
          <w:rFonts w:ascii="Times New Roman" w:eastAsia="Times New Roman" w:hAnsi="Times New Roman" w:cs="Times New Roman"/>
        </w:rPr>
        <w:t>BercovitchV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Kremenyuk</w:t>
      </w:r>
      <w:proofErr w:type="spellEnd"/>
      <w:r>
        <w:rPr>
          <w:rFonts w:ascii="Times New Roman" w:eastAsia="Times New Roman" w:hAnsi="Times New Roman" w:cs="Times New Roman"/>
        </w:rPr>
        <w:t xml:space="preserve">, &amp; I. W. </w:t>
      </w:r>
      <w:proofErr w:type="spellStart"/>
      <w:r>
        <w:rPr>
          <w:rFonts w:ascii="Times New Roman" w:eastAsia="Times New Roman" w:hAnsi="Times New Roman" w:cs="Times New Roman"/>
        </w:rPr>
        <w:t>Zartman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SAGE handbook of conflict resolution (</w:t>
      </w:r>
      <w:r>
        <w:rPr>
          <w:rFonts w:ascii="Times New Roman" w:eastAsia="Times New Roman" w:hAnsi="Times New Roman" w:cs="Times New Roman"/>
        </w:rPr>
        <w:t>pp. 506-524). SAGE Publications Ltd,</w:t>
      </w:r>
      <w:hyperlink r:id="rId10">
        <w:r>
          <w:rPr>
            <w:rFonts w:ascii="Times New Roman" w:eastAsia="Times New Roman" w:hAnsi="Times New Roman" w:cs="Times New Roman"/>
          </w:rPr>
          <w:t xml:space="preserve"> </w:t>
        </w:r>
      </w:hyperlink>
      <w:hyperlink r:id="rId11">
        <w:r>
          <w:rPr>
            <w:rFonts w:ascii="Times New Roman" w:eastAsia="Times New Roman" w:hAnsi="Times New Roman" w:cs="Times New Roman"/>
            <w:color w:val="1155CC"/>
            <w:u w:val="single"/>
          </w:rPr>
          <w:t>https://dx.doi.org/10.4135/9780857024701.n27</w:t>
        </w:r>
      </w:hyperlink>
      <w:r>
        <w:rPr>
          <w:rFonts w:ascii="Times New Roman" w:eastAsia="Times New Roman" w:hAnsi="Times New Roman" w:cs="Times New Roman"/>
        </w:rPr>
        <w:t xml:space="preserve">. </w:t>
      </w:r>
    </w:p>
    <w:p w14:paraId="00000036" w14:textId="77777777" w:rsidR="003E0D02" w:rsidRDefault="003E0D02">
      <w:pPr>
        <w:spacing w:before="240" w:after="240" w:line="304" w:lineRule="auto"/>
        <w:jc w:val="center"/>
        <w:rPr>
          <w:rFonts w:ascii="Times New Roman" w:eastAsia="Times New Roman" w:hAnsi="Times New Roman" w:cs="Times New Roman"/>
          <w:b/>
          <w:color w:val="222222"/>
          <w:sz w:val="24"/>
          <w:szCs w:val="24"/>
          <w:u w:val="single"/>
        </w:rPr>
      </w:pPr>
    </w:p>
    <w:p w14:paraId="00000037" w14:textId="77777777" w:rsidR="003E0D02" w:rsidRDefault="006A4B7C">
      <w:pPr>
        <w:spacing w:before="240" w:after="240" w:line="304" w:lineRule="auto"/>
        <w:jc w:val="center"/>
        <w:rPr>
          <w:rFonts w:ascii="Times New Roman" w:eastAsia="Times New Roman" w:hAnsi="Times New Roman" w:cs="Times New Roman"/>
          <w:b/>
        </w:rPr>
      </w:pPr>
      <w:r>
        <w:rPr>
          <w:rFonts w:ascii="Times New Roman" w:eastAsia="Times New Roman" w:hAnsi="Times New Roman" w:cs="Times New Roman"/>
          <w:b/>
        </w:rPr>
        <w:t>Afternoon session:</w:t>
      </w:r>
    </w:p>
    <w:p w14:paraId="00000039" w14:textId="77777777" w:rsidR="003E0D02" w:rsidRDefault="006A4B7C" w:rsidP="005470B6">
      <w:pPr>
        <w:spacing w:before="240" w:after="240" w:line="304" w:lineRule="auto"/>
        <w:ind w:left="993" w:hanging="426"/>
        <w:jc w:val="both"/>
        <w:rPr>
          <w:rFonts w:ascii="Times New Roman" w:eastAsia="Times New Roman" w:hAnsi="Times New Roman" w:cs="Times New Roman"/>
          <w:b/>
          <w:color w:val="222222"/>
        </w:rPr>
      </w:pPr>
      <w:r>
        <w:rPr>
          <w:rFonts w:ascii="Times New Roman" w:eastAsia="Times New Roman" w:hAnsi="Times New Roman" w:cs="Times New Roman"/>
          <w:color w:val="222222"/>
        </w:rPr>
        <w:t>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b/>
          <w:color w:val="222222"/>
        </w:rPr>
        <w:t>Racialized Youth and the Restorative Lenience Project: From Intractability to Malleability (</w:t>
      </w:r>
      <w:proofErr w:type="spellStart"/>
      <w:r>
        <w:rPr>
          <w:rFonts w:ascii="Times New Roman" w:eastAsia="Times New Roman" w:hAnsi="Times New Roman" w:cs="Times New Roman"/>
          <w:color w:val="222222"/>
        </w:rPr>
        <w:t>Esmorie</w:t>
      </w:r>
      <w:proofErr w:type="spellEnd"/>
      <w:r>
        <w:rPr>
          <w:rFonts w:ascii="Times New Roman" w:eastAsia="Times New Roman" w:hAnsi="Times New Roman" w:cs="Times New Roman"/>
          <w:color w:val="222222"/>
        </w:rPr>
        <w:t xml:space="preserve"> Miller) </w:t>
      </w:r>
      <w:r>
        <w:rPr>
          <w:rFonts w:ascii="Times New Roman" w:eastAsia="Times New Roman" w:hAnsi="Times New Roman" w:cs="Times New Roman"/>
          <w:b/>
          <w:color w:val="222222"/>
        </w:rPr>
        <w:t xml:space="preserve"> </w:t>
      </w:r>
    </w:p>
    <w:p w14:paraId="0000003A" w14:textId="65A2F2BD" w:rsidR="003E0D02" w:rsidRPr="00891AD4" w:rsidRDefault="006A4B7C" w:rsidP="00891AD4">
      <w:pPr>
        <w:pStyle w:val="Paragrafoelenco"/>
        <w:numPr>
          <w:ilvl w:val="0"/>
          <w:numId w:val="9"/>
        </w:numPr>
        <w:shd w:val="clear" w:color="auto" w:fill="FFFFFF"/>
        <w:spacing w:line="360" w:lineRule="auto"/>
        <w:jc w:val="both"/>
        <w:rPr>
          <w:rFonts w:ascii="Times New Roman" w:eastAsia="Times New Roman" w:hAnsi="Times New Roman" w:cs="Times New Roman"/>
          <w:color w:val="222222"/>
        </w:rPr>
      </w:pPr>
      <w:r w:rsidRPr="00891AD4">
        <w:rPr>
          <w:rFonts w:ascii="Times New Roman" w:eastAsia="Times New Roman" w:hAnsi="Times New Roman" w:cs="Times New Roman"/>
          <w:b/>
          <w:color w:val="222222"/>
        </w:rPr>
        <w:t>The Problem</w:t>
      </w:r>
      <w:r w:rsidRPr="00891AD4">
        <w:rPr>
          <w:rFonts w:ascii="Times New Roman" w:eastAsia="Times New Roman" w:hAnsi="Times New Roman" w:cs="Times New Roman"/>
          <w:color w:val="222222"/>
        </w:rPr>
        <w:t>: The normalized, amplified racialization of penalty in youth justice</w:t>
      </w:r>
    </w:p>
    <w:p w14:paraId="0000003B" w14:textId="79E8E899" w:rsidR="003E0D02" w:rsidRPr="00891AD4" w:rsidRDefault="006A4B7C" w:rsidP="00891AD4">
      <w:pPr>
        <w:pStyle w:val="Paragrafoelenco"/>
        <w:numPr>
          <w:ilvl w:val="0"/>
          <w:numId w:val="9"/>
        </w:numPr>
        <w:shd w:val="clear" w:color="auto" w:fill="FFFFFF"/>
        <w:spacing w:line="360" w:lineRule="auto"/>
        <w:jc w:val="both"/>
        <w:rPr>
          <w:rFonts w:ascii="Times New Roman" w:eastAsia="Times New Roman" w:hAnsi="Times New Roman" w:cs="Times New Roman"/>
          <w:color w:val="222222"/>
        </w:rPr>
      </w:pPr>
      <w:r w:rsidRPr="00891AD4">
        <w:rPr>
          <w:rFonts w:ascii="Times New Roman" w:eastAsia="Times New Roman" w:hAnsi="Times New Roman" w:cs="Times New Roman"/>
          <w:b/>
          <w:color w:val="222222"/>
        </w:rPr>
        <w:t>Objective:</w:t>
      </w:r>
      <w:r w:rsidRPr="00891AD4">
        <w:rPr>
          <w:rFonts w:ascii="Times New Roman" w:eastAsia="Times New Roman" w:hAnsi="Times New Roman" w:cs="Times New Roman"/>
          <w:color w:val="222222"/>
        </w:rPr>
        <w:t xml:space="preserve"> The role of lenience as a Restorative Resource for Racialized Youth—from Intractability to Malleability</w:t>
      </w:r>
    </w:p>
    <w:p w14:paraId="0000003C" w14:textId="3ABAE3B9" w:rsidR="003E0D02" w:rsidRPr="00891AD4" w:rsidRDefault="006A4B7C" w:rsidP="00891AD4">
      <w:pPr>
        <w:pStyle w:val="Paragrafoelenco"/>
        <w:numPr>
          <w:ilvl w:val="0"/>
          <w:numId w:val="9"/>
        </w:numPr>
        <w:shd w:val="clear" w:color="auto" w:fill="FFFFFF"/>
        <w:spacing w:line="360" w:lineRule="auto"/>
        <w:jc w:val="both"/>
        <w:rPr>
          <w:rFonts w:ascii="Times New Roman" w:eastAsia="Times New Roman" w:hAnsi="Times New Roman" w:cs="Times New Roman"/>
          <w:color w:val="222222"/>
        </w:rPr>
      </w:pPr>
      <w:r w:rsidRPr="00891AD4">
        <w:rPr>
          <w:rFonts w:ascii="Times New Roman" w:eastAsia="Times New Roman" w:hAnsi="Times New Roman" w:cs="Times New Roman"/>
          <w:b/>
          <w:color w:val="222222"/>
        </w:rPr>
        <w:t xml:space="preserve">Case Study: </w:t>
      </w:r>
      <w:r w:rsidRPr="00891AD4">
        <w:rPr>
          <w:rFonts w:ascii="Times New Roman" w:eastAsia="Times New Roman" w:hAnsi="Times New Roman" w:cs="Times New Roman"/>
          <w:color w:val="222222"/>
        </w:rPr>
        <w:t>Race in the Urban, the Historic Conto</w:t>
      </w:r>
      <w:r w:rsidRPr="00891AD4">
        <w:rPr>
          <w:rFonts w:ascii="Times New Roman" w:eastAsia="Times New Roman" w:hAnsi="Times New Roman" w:cs="Times New Roman"/>
          <w:color w:val="222222"/>
        </w:rPr>
        <w:t>urs</w:t>
      </w:r>
    </w:p>
    <w:p w14:paraId="0000003D" w14:textId="66ECF6A8" w:rsidR="003E0D02" w:rsidRPr="00891AD4" w:rsidRDefault="006A4B7C" w:rsidP="00891AD4">
      <w:pPr>
        <w:pStyle w:val="Paragrafoelenco"/>
        <w:numPr>
          <w:ilvl w:val="0"/>
          <w:numId w:val="9"/>
        </w:numPr>
        <w:shd w:val="clear" w:color="auto" w:fill="FFFFFF"/>
        <w:spacing w:line="360" w:lineRule="auto"/>
        <w:jc w:val="both"/>
        <w:rPr>
          <w:rFonts w:ascii="Times New Roman" w:eastAsia="Times New Roman" w:hAnsi="Times New Roman" w:cs="Times New Roman"/>
          <w:color w:val="222222"/>
        </w:rPr>
      </w:pPr>
      <w:r w:rsidRPr="00891AD4">
        <w:rPr>
          <w:rFonts w:ascii="Times New Roman" w:eastAsia="Times New Roman" w:hAnsi="Times New Roman" w:cs="Times New Roman"/>
          <w:b/>
          <w:color w:val="222222"/>
        </w:rPr>
        <w:t>Innovation/Intervention</w:t>
      </w:r>
      <w:r w:rsidRPr="00891AD4">
        <w:rPr>
          <w:rFonts w:ascii="Times New Roman" w:eastAsia="Times New Roman" w:hAnsi="Times New Roman" w:cs="Times New Roman"/>
          <w:color w:val="222222"/>
        </w:rPr>
        <w:t>: A lesser-known logic for exploring race and penalty in youth justice</w:t>
      </w:r>
    </w:p>
    <w:p w14:paraId="0000003E" w14:textId="7F87F334" w:rsidR="003E0D02" w:rsidRPr="00891AD4" w:rsidRDefault="006A4B7C" w:rsidP="005470B6">
      <w:pPr>
        <w:pStyle w:val="Paragrafoelenco"/>
        <w:numPr>
          <w:ilvl w:val="0"/>
          <w:numId w:val="9"/>
        </w:numPr>
        <w:shd w:val="clear" w:color="auto" w:fill="FFFFFF"/>
        <w:spacing w:line="360" w:lineRule="auto"/>
        <w:jc w:val="both"/>
        <w:rPr>
          <w:rFonts w:ascii="Times New Roman" w:eastAsia="Times New Roman" w:hAnsi="Times New Roman" w:cs="Times New Roman"/>
          <w:color w:val="222222"/>
        </w:rPr>
      </w:pPr>
      <w:r w:rsidRPr="00891AD4">
        <w:rPr>
          <w:rFonts w:ascii="Times New Roman" w:eastAsia="Times New Roman" w:hAnsi="Times New Roman" w:cs="Times New Roman"/>
          <w:b/>
          <w:color w:val="222222"/>
        </w:rPr>
        <w:t>Student Q&amp;A</w:t>
      </w:r>
      <w:r w:rsidRPr="00891AD4">
        <w:rPr>
          <w:rFonts w:ascii="Times New Roman" w:eastAsia="Times New Roman" w:hAnsi="Times New Roman" w:cs="Times New Roman"/>
          <w:color w:val="222222"/>
        </w:rPr>
        <w:t>: This is an opportunity for students to intervene with questions, to clarify their understanding</w:t>
      </w:r>
    </w:p>
    <w:p w14:paraId="00000040" w14:textId="77777777" w:rsidR="003E0D02" w:rsidRDefault="006A4B7C" w:rsidP="005470B6">
      <w:pPr>
        <w:spacing w:before="240" w:after="240" w:line="304" w:lineRule="auto"/>
        <w:ind w:left="993"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b/>
        </w:rPr>
        <w:t xml:space="preserve">On psychosocial dynamics of conflict: time, space, </w:t>
      </w:r>
      <w:proofErr w:type="gramStart"/>
      <w:r>
        <w:rPr>
          <w:rFonts w:ascii="Times New Roman" w:eastAsia="Times New Roman" w:hAnsi="Times New Roman" w:cs="Times New Roman"/>
          <w:b/>
        </w:rPr>
        <w:t>borders</w:t>
      </w:r>
      <w:proofErr w:type="gramEnd"/>
      <w:r>
        <w:rPr>
          <w:rFonts w:ascii="Times New Roman" w:eastAsia="Times New Roman" w:hAnsi="Times New Roman" w:cs="Times New Roman"/>
          <w:b/>
        </w:rPr>
        <w:t xml:space="preserve"> and community (with a specific focus on migration-related issues) </w:t>
      </w:r>
      <w:r>
        <w:rPr>
          <w:rFonts w:ascii="Times New Roman" w:eastAsia="Times New Roman" w:hAnsi="Times New Roman" w:cs="Times New Roman"/>
        </w:rPr>
        <w:t>(Ciro De Vincenzo)</w:t>
      </w:r>
    </w:p>
    <w:p w14:paraId="00000041" w14:textId="77777777" w:rsidR="003E0D02" w:rsidRDefault="006A4B7C" w:rsidP="005470B6">
      <w:pPr>
        <w:spacing w:line="305" w:lineRule="auto"/>
        <w:ind w:left="1350" w:hanging="357"/>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Social psychological tools to approach contemporary sociopolitical </w:t>
      </w:r>
      <w:proofErr w:type="gramStart"/>
      <w:r>
        <w:rPr>
          <w:rFonts w:ascii="Times New Roman" w:eastAsia="Times New Roman" w:hAnsi="Times New Roman" w:cs="Times New Roman"/>
        </w:rPr>
        <w:t>conflicts;</w:t>
      </w:r>
      <w:proofErr w:type="gramEnd"/>
    </w:p>
    <w:p w14:paraId="00000042" w14:textId="77777777" w:rsidR="003E0D02" w:rsidRDefault="006A4B7C" w:rsidP="005470B6">
      <w:pPr>
        <w:spacing w:line="305" w:lineRule="auto"/>
        <w:ind w:left="1350" w:hanging="357"/>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Undocumented</w:t>
      </w:r>
      <w:r>
        <w:rPr>
          <w:rFonts w:ascii="Times New Roman" w:eastAsia="Times New Roman" w:hAnsi="Times New Roman" w:cs="Times New Roman"/>
        </w:rPr>
        <w:t xml:space="preserve"> migration and border struggles at the European </w:t>
      </w:r>
      <w:proofErr w:type="gramStart"/>
      <w:r>
        <w:rPr>
          <w:rFonts w:ascii="Times New Roman" w:eastAsia="Times New Roman" w:hAnsi="Times New Roman" w:cs="Times New Roman"/>
        </w:rPr>
        <w:t>borders;</w:t>
      </w:r>
      <w:proofErr w:type="gramEnd"/>
    </w:p>
    <w:p w14:paraId="00000043" w14:textId="77777777" w:rsidR="003E0D02" w:rsidRDefault="006A4B7C" w:rsidP="005470B6">
      <w:pPr>
        <w:spacing w:line="305" w:lineRule="auto"/>
        <w:ind w:left="1350" w:hanging="357"/>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Social memory/justice as a </w:t>
      </w:r>
      <w:proofErr w:type="spellStart"/>
      <w:r>
        <w:rPr>
          <w:rFonts w:ascii="Times New Roman" w:eastAsia="Times New Roman" w:hAnsi="Times New Roman" w:cs="Times New Roman"/>
        </w:rPr>
        <w:t>trasformative</w:t>
      </w:r>
      <w:proofErr w:type="spellEnd"/>
      <w:r>
        <w:rPr>
          <w:rFonts w:ascii="Times New Roman" w:eastAsia="Times New Roman" w:hAnsi="Times New Roman" w:cs="Times New Roman"/>
        </w:rPr>
        <w:t xml:space="preserve"> community-based practice</w:t>
      </w:r>
    </w:p>
    <w:p w14:paraId="59CE04B1" w14:textId="77777777" w:rsidR="005470B6" w:rsidRDefault="005470B6">
      <w:pPr>
        <w:spacing w:before="240" w:after="240" w:line="304" w:lineRule="auto"/>
        <w:jc w:val="both"/>
        <w:rPr>
          <w:rFonts w:ascii="Times New Roman" w:eastAsia="Times New Roman" w:hAnsi="Times New Roman" w:cs="Times New Roman"/>
          <w:b/>
          <w:color w:val="1F497D"/>
          <w:sz w:val="24"/>
          <w:szCs w:val="24"/>
        </w:rPr>
      </w:pPr>
    </w:p>
    <w:p w14:paraId="00000046" w14:textId="7E107E66" w:rsidR="003E0D02" w:rsidRDefault="006A4B7C">
      <w:pPr>
        <w:spacing w:before="240" w:after="240" w:line="304" w:lineRule="auto"/>
        <w:jc w:val="both"/>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4"/>
          <w:szCs w:val="24"/>
        </w:rPr>
        <w:t xml:space="preserve">3. </w:t>
      </w:r>
      <w:r>
        <w:rPr>
          <w:rFonts w:ascii="Times New Roman" w:eastAsia="Times New Roman" w:hAnsi="Times New Roman" w:cs="Times New Roman"/>
          <w:b/>
          <w:color w:val="1F497D"/>
          <w:sz w:val="28"/>
          <w:szCs w:val="28"/>
        </w:rPr>
        <w:t xml:space="preserve">Restorative, </w:t>
      </w:r>
      <w:proofErr w:type="gramStart"/>
      <w:r>
        <w:rPr>
          <w:rFonts w:ascii="Times New Roman" w:eastAsia="Times New Roman" w:hAnsi="Times New Roman" w:cs="Times New Roman"/>
          <w:b/>
          <w:color w:val="1F497D"/>
          <w:sz w:val="28"/>
          <w:szCs w:val="28"/>
        </w:rPr>
        <w:t>responsive</w:t>
      </w:r>
      <w:proofErr w:type="gramEnd"/>
      <w:r>
        <w:rPr>
          <w:rFonts w:ascii="Times New Roman" w:eastAsia="Times New Roman" w:hAnsi="Times New Roman" w:cs="Times New Roman"/>
          <w:b/>
          <w:color w:val="1F497D"/>
          <w:sz w:val="28"/>
          <w:szCs w:val="28"/>
        </w:rPr>
        <w:t xml:space="preserve"> and transformative approaches to conflict in Criminal and Civil Law (Day 3)</w:t>
      </w:r>
    </w:p>
    <w:p w14:paraId="00000047" w14:textId="77777777" w:rsidR="003E0D02" w:rsidRDefault="006A4B7C">
      <w:pPr>
        <w:spacing w:before="240" w:after="240" w:line="304" w:lineRule="auto"/>
        <w:jc w:val="both"/>
        <w:rPr>
          <w:rFonts w:ascii="Times New Roman" w:eastAsia="Times New Roman" w:hAnsi="Times New Roman" w:cs="Times New Roman"/>
          <w:i/>
        </w:rPr>
      </w:pPr>
      <w:r>
        <w:rPr>
          <w:rFonts w:ascii="Times New Roman" w:eastAsia="Times New Roman" w:hAnsi="Times New Roman" w:cs="Times New Roman"/>
          <w:i/>
        </w:rPr>
        <w:t>This unit is</w:t>
      </w:r>
      <w:r>
        <w:rPr>
          <w:rFonts w:ascii="Times New Roman" w:eastAsia="Times New Roman" w:hAnsi="Times New Roman" w:cs="Times New Roman"/>
          <w:i/>
        </w:rPr>
        <w:t xml:space="preserve"> dedicated to an introduction to approaches and paradigms of conflict transformation that, in different sectors, are grounded on peculiar premises, commonly characterized by a relational attitude and by the promotion of dialogical, </w:t>
      </w:r>
      <w:proofErr w:type="gramStart"/>
      <w:r>
        <w:rPr>
          <w:rFonts w:ascii="Times New Roman" w:eastAsia="Times New Roman" w:hAnsi="Times New Roman" w:cs="Times New Roman"/>
          <w:i/>
        </w:rPr>
        <w:t>participatory</w:t>
      </w:r>
      <w:proofErr w:type="gramEnd"/>
      <w:r>
        <w:rPr>
          <w:rFonts w:ascii="Times New Roman" w:eastAsia="Times New Roman" w:hAnsi="Times New Roman" w:cs="Times New Roman"/>
          <w:i/>
        </w:rPr>
        <w:t xml:space="preserve"> and possib</w:t>
      </w:r>
      <w:r>
        <w:rPr>
          <w:rFonts w:ascii="Times New Roman" w:eastAsia="Times New Roman" w:hAnsi="Times New Roman" w:cs="Times New Roman"/>
          <w:i/>
        </w:rPr>
        <w:t xml:space="preserve">ly agreed-upon solutions: restorative justice; transformative justice and responsive regulation are briefly outlined as paradigms that require a wholly different “vision” of conflict and its solution. </w:t>
      </w:r>
    </w:p>
    <w:p w14:paraId="00000048" w14:textId="77777777" w:rsidR="003E0D02" w:rsidRDefault="006A4B7C">
      <w:pPr>
        <w:spacing w:before="240" w:after="240" w:line="304" w:lineRule="auto"/>
        <w:jc w:val="center"/>
        <w:rPr>
          <w:rFonts w:ascii="Times New Roman" w:eastAsia="Times New Roman" w:hAnsi="Times New Roman" w:cs="Times New Roman"/>
          <w:b/>
        </w:rPr>
      </w:pPr>
      <w:r>
        <w:rPr>
          <w:rFonts w:ascii="Times New Roman" w:eastAsia="Times New Roman" w:hAnsi="Times New Roman" w:cs="Times New Roman"/>
          <w:b/>
        </w:rPr>
        <w:t>Morning session (Criminal Law):</w:t>
      </w:r>
    </w:p>
    <w:p w14:paraId="00000049" w14:textId="03D8CEF8" w:rsidR="003E0D02" w:rsidRDefault="00891AD4">
      <w:pPr>
        <w:spacing w:before="240" w:after="240" w:line="304" w:lineRule="auto"/>
        <w:ind w:left="280" w:firstLine="140"/>
        <w:jc w:val="both"/>
        <w:rPr>
          <w:rFonts w:ascii="Times New Roman" w:eastAsia="Times New Roman" w:hAnsi="Times New Roman" w:cs="Times New Roman"/>
        </w:rPr>
      </w:pPr>
      <w:r>
        <w:rPr>
          <w:rFonts w:ascii="Times New Roman" w:eastAsia="Times New Roman" w:hAnsi="Times New Roman" w:cs="Times New Roman"/>
        </w:rPr>
        <w:t>1</w:t>
      </w:r>
      <w:r w:rsidR="006A4B7C">
        <w:rPr>
          <w:rFonts w:ascii="Times New Roman" w:eastAsia="Times New Roman" w:hAnsi="Times New Roman" w:cs="Times New Roman"/>
          <w:sz w:val="14"/>
          <w:szCs w:val="14"/>
        </w:rPr>
        <w:t xml:space="preserve">       </w:t>
      </w:r>
      <w:r w:rsidR="006A4B7C">
        <w:rPr>
          <w:rFonts w:ascii="Times New Roman" w:eastAsia="Times New Roman" w:hAnsi="Times New Roman" w:cs="Times New Roman"/>
          <w:b/>
        </w:rPr>
        <w:t>Restorative Justice, The promise, the challenge</w:t>
      </w:r>
      <w:r w:rsidR="006A4B7C">
        <w:rPr>
          <w:rFonts w:ascii="Times New Roman" w:eastAsia="Times New Roman" w:hAnsi="Times New Roman" w:cs="Times New Roman"/>
        </w:rPr>
        <w:t xml:space="preserve"> (Federico Reggio)</w:t>
      </w:r>
    </w:p>
    <w:p w14:paraId="371DE318" w14:textId="3DA1AF89" w:rsidR="00891AD4" w:rsidRPr="00891AD4" w:rsidRDefault="00891AD4" w:rsidP="00891AD4">
      <w:pPr>
        <w:spacing w:before="240" w:after="240" w:line="304" w:lineRule="auto"/>
        <w:ind w:left="720" w:hanging="11"/>
        <w:jc w:val="both"/>
        <w:rPr>
          <w:rFonts w:ascii="Times New Roman" w:eastAsia="Times New Roman" w:hAnsi="Times New Roman" w:cs="Times New Roman"/>
          <w:i/>
          <w:iCs/>
        </w:rPr>
      </w:pPr>
      <w:r>
        <w:rPr>
          <w:rFonts w:ascii="Times New Roman" w:eastAsia="Times New Roman" w:hAnsi="Times New Roman" w:cs="Times New Roman"/>
          <w:i/>
          <w:iCs/>
        </w:rPr>
        <w:t xml:space="preserve">Restorative Justice is presented as a paradigm of justice. This presentation is meant to offer a few conceptual signposts for theoretically envisioning this approach and its fundamental differences from the traditional theories of punishment. </w:t>
      </w:r>
    </w:p>
    <w:p w14:paraId="0000004A" w14:textId="392997AF" w:rsidR="003E0D02" w:rsidRDefault="00891AD4">
      <w:pPr>
        <w:spacing w:before="240" w:after="240" w:line="304" w:lineRule="auto"/>
        <w:ind w:left="280" w:firstLine="140"/>
        <w:jc w:val="both"/>
        <w:rPr>
          <w:rFonts w:ascii="Times New Roman" w:eastAsia="Times New Roman" w:hAnsi="Times New Roman" w:cs="Times New Roman"/>
        </w:rPr>
      </w:pPr>
      <w:r>
        <w:rPr>
          <w:rFonts w:ascii="Times New Roman" w:eastAsia="Times New Roman" w:hAnsi="Times New Roman" w:cs="Times New Roman"/>
        </w:rPr>
        <w:t>2</w:t>
      </w:r>
      <w:r w:rsidR="006A4B7C">
        <w:rPr>
          <w:rFonts w:ascii="Times New Roman" w:eastAsia="Times New Roman" w:hAnsi="Times New Roman" w:cs="Times New Roman"/>
          <w:sz w:val="14"/>
          <w:szCs w:val="14"/>
        </w:rPr>
        <w:t xml:space="preserve">       </w:t>
      </w:r>
      <w:r w:rsidR="006A4B7C">
        <w:rPr>
          <w:rFonts w:ascii="Times New Roman" w:eastAsia="Times New Roman" w:hAnsi="Times New Roman" w:cs="Times New Roman"/>
          <w:b/>
        </w:rPr>
        <w:t>Restorative Justice and penal law theory (</w:t>
      </w:r>
      <w:r w:rsidR="006A4B7C">
        <w:rPr>
          <w:rFonts w:ascii="Times New Roman" w:eastAsia="Times New Roman" w:hAnsi="Times New Roman" w:cs="Times New Roman"/>
        </w:rPr>
        <w:t xml:space="preserve">Debora </w:t>
      </w:r>
      <w:proofErr w:type="spellStart"/>
      <w:r w:rsidR="006A4B7C">
        <w:rPr>
          <w:rFonts w:ascii="Times New Roman" w:eastAsia="Times New Roman" w:hAnsi="Times New Roman" w:cs="Times New Roman"/>
        </w:rPr>
        <w:t>Provolo</w:t>
      </w:r>
      <w:proofErr w:type="spellEnd"/>
      <w:r w:rsidR="006A4B7C">
        <w:rPr>
          <w:rFonts w:ascii="Times New Roman" w:eastAsia="Times New Roman" w:hAnsi="Times New Roman" w:cs="Times New Roman"/>
        </w:rPr>
        <w:t xml:space="preserve"> &amp; Elena </w:t>
      </w:r>
      <w:proofErr w:type="spellStart"/>
      <w:r w:rsidR="006A4B7C">
        <w:rPr>
          <w:rFonts w:ascii="Times New Roman" w:eastAsia="Times New Roman" w:hAnsi="Times New Roman" w:cs="Times New Roman"/>
        </w:rPr>
        <w:t>Cadamuro</w:t>
      </w:r>
      <w:proofErr w:type="spellEnd"/>
      <w:r w:rsidR="006A4B7C">
        <w:rPr>
          <w:rFonts w:ascii="Times New Roman" w:eastAsia="Times New Roman" w:hAnsi="Times New Roman" w:cs="Times New Roman"/>
        </w:rPr>
        <w:t>)</w:t>
      </w:r>
    </w:p>
    <w:p w14:paraId="0000004B" w14:textId="77777777" w:rsidR="003E0D02" w:rsidRDefault="006A4B7C" w:rsidP="00891AD4">
      <w:pPr>
        <w:spacing w:after="240" w:line="304" w:lineRule="auto"/>
        <w:ind w:left="720"/>
        <w:jc w:val="both"/>
        <w:rPr>
          <w:rFonts w:ascii="Times New Roman" w:eastAsia="Times New Roman" w:hAnsi="Times New Roman" w:cs="Times New Roman"/>
        </w:rPr>
      </w:pPr>
      <w:r>
        <w:rPr>
          <w:rFonts w:ascii="Times New Roman" w:eastAsia="Times New Roman" w:hAnsi="Times New Roman" w:cs="Times New Roman"/>
          <w:i/>
        </w:rPr>
        <w:t>The general crisis of the traditional criminal justice system, whic</w:t>
      </w:r>
      <w:r>
        <w:rPr>
          <w:rFonts w:ascii="Times New Roman" w:eastAsia="Times New Roman" w:hAnsi="Times New Roman" w:cs="Times New Roman"/>
          <w:i/>
        </w:rPr>
        <w:t>h has proved inadequate in achieving the objectives of general and special prevention and reintegration of offenders into society,</w:t>
      </w:r>
      <w:r>
        <w:rPr>
          <w:rFonts w:ascii="Times New Roman" w:eastAsia="Times New Roman" w:hAnsi="Times New Roman" w:cs="Times New Roman"/>
          <w:i/>
          <w:sz w:val="24"/>
          <w:szCs w:val="24"/>
        </w:rPr>
        <w:t xml:space="preserve"> </w:t>
      </w:r>
      <w:r>
        <w:rPr>
          <w:rFonts w:ascii="Times New Roman" w:eastAsia="Times New Roman" w:hAnsi="Times New Roman" w:cs="Times New Roman"/>
          <w:i/>
        </w:rPr>
        <w:t>has created new spaces for the restorative justice model. In this context a fundamental role is played by the “rediscovery” of the crime victims and their needs. In this session we will explore in particular: 1. the renewed interest in the crime victim (vi</w:t>
      </w:r>
      <w:r>
        <w:rPr>
          <w:rFonts w:ascii="Times New Roman" w:eastAsia="Times New Roman" w:hAnsi="Times New Roman" w:cs="Times New Roman"/>
          <w:i/>
        </w:rPr>
        <w:t>ctimology) and the role of the victim in restorative justice practices; 2. the main differences between restorative model and retributive model; 3. the possible interaction between restorative and traditional methods of responding to the crime, starting fr</w:t>
      </w:r>
      <w:r>
        <w:rPr>
          <w:rFonts w:ascii="Times New Roman" w:eastAsia="Times New Roman" w:hAnsi="Times New Roman" w:cs="Times New Roman"/>
          <w:i/>
        </w:rPr>
        <w:t>om the experience of the Italian legal system; 4. the applicability of the restorative paradigm to specific criminal phenomena; 5. the need to rethink the meaning of punishment and the role of criminal law in the perspective of restorative justice.</w:t>
      </w:r>
    </w:p>
    <w:p w14:paraId="0000004C" w14:textId="75E83367" w:rsidR="003E0D02" w:rsidRDefault="00891AD4">
      <w:pPr>
        <w:spacing w:before="240" w:after="240" w:line="304" w:lineRule="auto"/>
        <w:ind w:left="280" w:firstLine="140"/>
        <w:jc w:val="both"/>
        <w:rPr>
          <w:rFonts w:ascii="Times New Roman" w:eastAsia="Times New Roman" w:hAnsi="Times New Roman" w:cs="Times New Roman"/>
        </w:rPr>
      </w:pPr>
      <w:r>
        <w:rPr>
          <w:rFonts w:ascii="Times New Roman" w:eastAsia="Times New Roman" w:hAnsi="Times New Roman" w:cs="Times New Roman"/>
        </w:rPr>
        <w:t xml:space="preserve">3.   </w:t>
      </w:r>
      <w:r w:rsidR="006A4B7C">
        <w:rPr>
          <w:rFonts w:ascii="Times New Roman" w:eastAsia="Times New Roman" w:hAnsi="Times New Roman" w:cs="Times New Roman"/>
          <w:b/>
        </w:rPr>
        <w:t>B</w:t>
      </w:r>
      <w:r w:rsidR="006A4B7C">
        <w:rPr>
          <w:rFonts w:ascii="Times New Roman" w:eastAsia="Times New Roman" w:hAnsi="Times New Roman" w:cs="Times New Roman"/>
          <w:b/>
        </w:rPr>
        <w:t xml:space="preserve">eyond </w:t>
      </w:r>
      <w:proofErr w:type="gramStart"/>
      <w:r w:rsidR="006A4B7C">
        <w:rPr>
          <w:rFonts w:ascii="Times New Roman" w:eastAsia="Times New Roman" w:hAnsi="Times New Roman" w:cs="Times New Roman"/>
          <w:b/>
        </w:rPr>
        <w:t>penal-law</w:t>
      </w:r>
      <w:proofErr w:type="gramEnd"/>
      <w:r w:rsidR="006A4B7C">
        <w:rPr>
          <w:rFonts w:ascii="Times New Roman" w:eastAsia="Times New Roman" w:hAnsi="Times New Roman" w:cs="Times New Roman"/>
          <w:b/>
        </w:rPr>
        <w:t>: transforming conflict through dialogical forms of justice</w:t>
      </w:r>
      <w:r w:rsidR="006A4B7C">
        <w:rPr>
          <w:rFonts w:ascii="Times New Roman" w:eastAsia="Times New Roman" w:hAnsi="Times New Roman" w:cs="Times New Roman"/>
        </w:rPr>
        <w:t xml:space="preserve"> (Federico Reggio)</w:t>
      </w:r>
    </w:p>
    <w:p w14:paraId="0000004D" w14:textId="77777777" w:rsidR="003E0D02" w:rsidRDefault="006A4B7C" w:rsidP="00891AD4">
      <w:pPr>
        <w:spacing w:before="240" w:after="240" w:line="304" w:lineRule="auto"/>
        <w:ind w:left="720"/>
        <w:jc w:val="both"/>
        <w:rPr>
          <w:rFonts w:ascii="Times New Roman" w:eastAsia="Times New Roman" w:hAnsi="Times New Roman" w:cs="Times New Roman"/>
          <w:u w:val="single"/>
        </w:rPr>
      </w:pPr>
      <w:r>
        <w:rPr>
          <w:rFonts w:ascii="Times New Roman" w:eastAsia="Times New Roman" w:hAnsi="Times New Roman" w:cs="Times New Roman"/>
          <w:u w:val="single"/>
        </w:rPr>
        <w:t>Further readings:</w:t>
      </w:r>
    </w:p>
    <w:p w14:paraId="0000004E" w14:textId="77777777" w:rsidR="003E0D02" w:rsidRDefault="006A4B7C" w:rsidP="005470B6">
      <w:pPr>
        <w:spacing w:before="120" w:after="120" w:line="305"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H. </w:t>
      </w:r>
      <w:proofErr w:type="spellStart"/>
      <w:r>
        <w:rPr>
          <w:rFonts w:ascii="Times New Roman" w:eastAsia="Times New Roman" w:hAnsi="Times New Roman" w:cs="Times New Roman"/>
        </w:rPr>
        <w:t>Zehr</w:t>
      </w:r>
      <w:proofErr w:type="spellEnd"/>
      <w:r>
        <w:rPr>
          <w:rFonts w:ascii="Times New Roman" w:eastAsia="Times New Roman" w:hAnsi="Times New Roman" w:cs="Times New Roman"/>
        </w:rPr>
        <w:t xml:space="preserve">, </w:t>
      </w:r>
      <w:r>
        <w:rPr>
          <w:rFonts w:ascii="Times New Roman" w:eastAsia="Times New Roman" w:hAnsi="Times New Roman" w:cs="Times New Roman"/>
          <w:i/>
        </w:rPr>
        <w:t>The little book of Restorative Justice</w:t>
      </w:r>
      <w:r>
        <w:rPr>
          <w:rFonts w:ascii="Times New Roman" w:eastAsia="Times New Roman" w:hAnsi="Times New Roman" w:cs="Times New Roman"/>
        </w:rPr>
        <w:t>, Good Books 2005 (and further editions).</w:t>
      </w:r>
    </w:p>
    <w:p w14:paraId="0000004F" w14:textId="77777777" w:rsidR="003E0D02" w:rsidRDefault="006A4B7C" w:rsidP="005470B6">
      <w:pPr>
        <w:spacing w:before="120" w:after="120" w:line="305"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I. </w:t>
      </w:r>
      <w:proofErr w:type="spellStart"/>
      <w:r>
        <w:rPr>
          <w:rFonts w:ascii="Times New Roman" w:eastAsia="Times New Roman" w:hAnsi="Times New Roman" w:cs="Times New Roman"/>
        </w:rPr>
        <w:t>Vanfraechem</w:t>
      </w:r>
      <w:proofErr w:type="spellEnd"/>
      <w:r>
        <w:rPr>
          <w:rFonts w:ascii="Times New Roman" w:eastAsia="Times New Roman" w:hAnsi="Times New Roman" w:cs="Times New Roman"/>
        </w:rPr>
        <w:t xml:space="preserve">, D. Bolívar, I. </w:t>
      </w:r>
      <w:proofErr w:type="spellStart"/>
      <w:r>
        <w:rPr>
          <w:rFonts w:ascii="Times New Roman" w:eastAsia="Times New Roman" w:hAnsi="Times New Roman" w:cs="Times New Roman"/>
        </w:rPr>
        <w:t>Aertsen</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Victims a</w:t>
      </w:r>
      <w:r>
        <w:rPr>
          <w:rFonts w:ascii="Times New Roman" w:eastAsia="Times New Roman" w:hAnsi="Times New Roman" w:cs="Times New Roman"/>
          <w:i/>
        </w:rPr>
        <w:t>nd Restorative Justice</w:t>
      </w:r>
      <w:r>
        <w:rPr>
          <w:rFonts w:ascii="Times New Roman" w:eastAsia="Times New Roman" w:hAnsi="Times New Roman" w:cs="Times New Roman"/>
        </w:rPr>
        <w:t>, Routledge, 2015.</w:t>
      </w:r>
    </w:p>
    <w:p w14:paraId="00000050" w14:textId="77777777" w:rsidR="003E0D02" w:rsidRDefault="006A4B7C" w:rsidP="005470B6">
      <w:pPr>
        <w:spacing w:before="120" w:after="120" w:line="305" w:lineRule="auto"/>
        <w:ind w:left="720"/>
        <w:jc w:val="both"/>
        <w:rPr>
          <w:rFonts w:ascii="Times New Roman" w:eastAsia="Times New Roman" w:hAnsi="Times New Roman" w:cs="Times New Roman"/>
        </w:rPr>
      </w:pPr>
      <w:r>
        <w:rPr>
          <w:rFonts w:ascii="Times New Roman" w:eastAsia="Times New Roman" w:hAnsi="Times New Roman" w:cs="Times New Roman"/>
        </w:rPr>
        <w:t>A few conversations from Brunilda Pali’s blog “</w:t>
      </w:r>
      <w:proofErr w:type="spellStart"/>
      <w:r>
        <w:rPr>
          <w:rFonts w:ascii="Times New Roman" w:eastAsia="Times New Roman" w:hAnsi="Times New Roman" w:cs="Times New Roman"/>
        </w:rPr>
        <w:t>restorotopias</w:t>
      </w:r>
      <w:proofErr w:type="spellEnd"/>
      <w:r>
        <w:rPr>
          <w:rFonts w:ascii="Times New Roman" w:eastAsia="Times New Roman" w:hAnsi="Times New Roman" w:cs="Times New Roman"/>
        </w:rPr>
        <w:t>” are also suggested:</w:t>
      </w:r>
    </w:p>
    <w:p w14:paraId="00000051" w14:textId="77777777" w:rsidR="003E0D02" w:rsidRDefault="006A4B7C" w:rsidP="005470B6">
      <w:pPr>
        <w:spacing w:before="120" w:after="120" w:line="305" w:lineRule="auto"/>
        <w:ind w:left="720"/>
        <w:jc w:val="both"/>
        <w:rPr>
          <w:rFonts w:ascii="Times New Roman" w:eastAsia="Times New Roman" w:hAnsi="Times New Roman" w:cs="Times New Roman"/>
          <w:color w:val="1155CC"/>
          <w:u w:val="single"/>
        </w:rPr>
      </w:pPr>
      <w:hyperlink r:id="rId12">
        <w:r>
          <w:rPr>
            <w:rFonts w:ascii="Times New Roman" w:eastAsia="Times New Roman" w:hAnsi="Times New Roman" w:cs="Times New Roman"/>
            <w:color w:val="1155CC"/>
            <w:u w:val="single"/>
          </w:rPr>
          <w:t>https://www.restorotopias.com/2018/11/21</w:t>
        </w:r>
        <w:r>
          <w:rPr>
            <w:rFonts w:ascii="Times New Roman" w:eastAsia="Times New Roman" w:hAnsi="Times New Roman" w:cs="Times New Roman"/>
            <w:color w:val="1155CC"/>
            <w:u w:val="single"/>
          </w:rPr>
          <w:t>/a-conversation-with-howard-zehr/</w:t>
        </w:r>
      </w:hyperlink>
    </w:p>
    <w:p w14:paraId="00000052" w14:textId="77777777" w:rsidR="003E0D02" w:rsidRDefault="006A4B7C" w:rsidP="005470B6">
      <w:pPr>
        <w:spacing w:before="120" w:after="120" w:line="305" w:lineRule="auto"/>
        <w:ind w:left="720"/>
        <w:jc w:val="both"/>
        <w:rPr>
          <w:rFonts w:ascii="Times New Roman" w:eastAsia="Times New Roman" w:hAnsi="Times New Roman" w:cs="Times New Roman"/>
          <w:color w:val="1155CC"/>
          <w:u w:val="single"/>
        </w:rPr>
      </w:pPr>
      <w:hyperlink r:id="rId13">
        <w:r>
          <w:rPr>
            <w:rFonts w:ascii="Times New Roman" w:eastAsia="Times New Roman" w:hAnsi="Times New Roman" w:cs="Times New Roman"/>
            <w:color w:val="1155CC"/>
            <w:u w:val="single"/>
          </w:rPr>
          <w:t>https://www.restorotopias.com/2018/12/04/a-conversation-with-christa-pelikan/</w:t>
        </w:r>
      </w:hyperlink>
    </w:p>
    <w:p w14:paraId="00000053" w14:textId="77777777" w:rsidR="003E0D02" w:rsidRDefault="006A4B7C" w:rsidP="005470B6">
      <w:pPr>
        <w:spacing w:before="120" w:after="120" w:line="305" w:lineRule="auto"/>
        <w:ind w:left="720"/>
        <w:jc w:val="both"/>
        <w:rPr>
          <w:rFonts w:ascii="Times New Roman" w:eastAsia="Times New Roman" w:hAnsi="Times New Roman" w:cs="Times New Roman"/>
          <w:color w:val="1155CC"/>
          <w:u w:val="single"/>
        </w:rPr>
      </w:pPr>
      <w:hyperlink r:id="rId14">
        <w:r>
          <w:rPr>
            <w:rFonts w:ascii="Times New Roman" w:eastAsia="Times New Roman" w:hAnsi="Times New Roman" w:cs="Times New Roman"/>
            <w:color w:val="1155CC"/>
            <w:u w:val="single"/>
          </w:rPr>
          <w:t>https://www.restorotopias.com/2020/03/18/393/</w:t>
        </w:r>
      </w:hyperlink>
    </w:p>
    <w:p w14:paraId="00000054" w14:textId="77777777" w:rsidR="003E0D02" w:rsidRDefault="006A4B7C" w:rsidP="005470B6">
      <w:pPr>
        <w:spacing w:before="120" w:after="120" w:line="305" w:lineRule="auto"/>
        <w:ind w:left="720"/>
        <w:jc w:val="both"/>
        <w:rPr>
          <w:rFonts w:ascii="Times New Roman" w:eastAsia="Times New Roman" w:hAnsi="Times New Roman" w:cs="Times New Roman"/>
          <w:color w:val="1155CC"/>
          <w:u w:val="single"/>
        </w:rPr>
      </w:pPr>
      <w:hyperlink r:id="rId15">
        <w:r>
          <w:rPr>
            <w:rFonts w:ascii="Times New Roman" w:eastAsia="Times New Roman" w:hAnsi="Times New Roman" w:cs="Times New Roman"/>
            <w:color w:val="1155CC"/>
            <w:u w:val="single"/>
          </w:rPr>
          <w:t>https://www.restorotopias.com/2020/06/02/a-conversation-with-lindsey-pointer/</w:t>
        </w:r>
      </w:hyperlink>
    </w:p>
    <w:p w14:paraId="00000055" w14:textId="77777777" w:rsidR="003E0D02" w:rsidRDefault="006A4B7C">
      <w:pPr>
        <w:spacing w:before="240" w:after="240" w:line="304"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6" w14:textId="77777777" w:rsidR="003E0D02" w:rsidRDefault="006A4B7C">
      <w:pPr>
        <w:spacing w:before="240" w:after="240" w:line="304" w:lineRule="auto"/>
        <w:jc w:val="center"/>
        <w:rPr>
          <w:rFonts w:ascii="Times New Roman" w:eastAsia="Times New Roman" w:hAnsi="Times New Roman" w:cs="Times New Roman"/>
          <w:b/>
        </w:rPr>
      </w:pPr>
      <w:r>
        <w:rPr>
          <w:rFonts w:ascii="Times New Roman" w:eastAsia="Times New Roman" w:hAnsi="Times New Roman" w:cs="Times New Roman"/>
          <w:b/>
        </w:rPr>
        <w:t>Afternoon session (Civil Law):</w:t>
      </w:r>
    </w:p>
    <w:p w14:paraId="00000057" w14:textId="402DB2F6" w:rsidR="003E0D02" w:rsidRPr="00891AD4" w:rsidRDefault="006A4B7C" w:rsidP="00891AD4">
      <w:pPr>
        <w:pStyle w:val="Paragrafoelenco"/>
        <w:numPr>
          <w:ilvl w:val="0"/>
          <w:numId w:val="11"/>
        </w:numPr>
        <w:spacing w:before="240" w:after="240" w:line="304" w:lineRule="auto"/>
        <w:rPr>
          <w:rFonts w:ascii="Times New Roman" w:eastAsia="Times New Roman" w:hAnsi="Times New Roman" w:cs="Times New Roman"/>
        </w:rPr>
      </w:pPr>
      <w:r w:rsidRPr="00891AD4">
        <w:rPr>
          <w:rFonts w:ascii="Times New Roman" w:eastAsia="Times New Roman" w:hAnsi="Times New Roman" w:cs="Times New Roman"/>
          <w:b/>
        </w:rPr>
        <w:t>Online Dispute Resolution: a double-edged category</w:t>
      </w:r>
      <w:r w:rsidRPr="00891AD4">
        <w:rPr>
          <w:rFonts w:ascii="Times New Roman" w:eastAsia="Times New Roman" w:hAnsi="Times New Roman" w:cs="Times New Roman"/>
        </w:rPr>
        <w:t xml:space="preserve"> (Letizia </w:t>
      </w:r>
      <w:proofErr w:type="spellStart"/>
      <w:r w:rsidRPr="00891AD4">
        <w:rPr>
          <w:rFonts w:ascii="Times New Roman" w:eastAsia="Times New Roman" w:hAnsi="Times New Roman" w:cs="Times New Roman"/>
        </w:rPr>
        <w:t>Mingardo</w:t>
      </w:r>
      <w:proofErr w:type="spellEnd"/>
      <w:r w:rsidRPr="00891AD4">
        <w:rPr>
          <w:rFonts w:ascii="Times New Roman" w:eastAsia="Times New Roman" w:hAnsi="Times New Roman" w:cs="Times New Roman"/>
        </w:rPr>
        <w:t>)</w:t>
      </w:r>
    </w:p>
    <w:p w14:paraId="00000058" w14:textId="77777777" w:rsidR="003E0D02" w:rsidRDefault="006A4B7C" w:rsidP="00891AD4">
      <w:pPr>
        <w:spacing w:before="240"/>
        <w:ind w:left="720"/>
        <w:jc w:val="both"/>
        <w:rPr>
          <w:rFonts w:ascii="Times New Roman" w:eastAsia="Times New Roman" w:hAnsi="Times New Roman" w:cs="Times New Roman"/>
          <w:i/>
        </w:rPr>
      </w:pPr>
      <w:proofErr w:type="spellStart"/>
      <w:r>
        <w:rPr>
          <w:rFonts w:ascii="Times New Roman" w:eastAsia="Times New Roman" w:hAnsi="Times New Roman" w:cs="Times New Roman"/>
          <w:i/>
        </w:rPr>
        <w:t>D</w:t>
      </w:r>
      <w:r>
        <w:rPr>
          <w:rFonts w:ascii="Times New Roman" w:eastAsia="Times New Roman" w:hAnsi="Times New Roman" w:cs="Times New Roman"/>
          <w:i/>
        </w:rPr>
        <w:t>igitalisation</w:t>
      </w:r>
      <w:proofErr w:type="spellEnd"/>
      <w:r>
        <w:rPr>
          <w:rFonts w:ascii="Times New Roman" w:eastAsia="Times New Roman" w:hAnsi="Times New Roman" w:cs="Times New Roman"/>
          <w:i/>
        </w:rPr>
        <w:t xml:space="preserve"> has emerged even in the field of dispute resolution. In the field of ADR (Alternative Dispute Resolution), ODR (On-line Dispute R</w:t>
      </w:r>
      <w:r>
        <w:rPr>
          <w:rFonts w:ascii="Times New Roman" w:eastAsia="Times New Roman" w:hAnsi="Times New Roman" w:cs="Times New Roman"/>
          <w:i/>
        </w:rPr>
        <w:t xml:space="preserve">esolution) has taken on a growing theoretical, and a rising practical, importance. Using ICT (Information and Communications Technology), ODR offers a variegated totality of alternative dispute resolution, largely in the sphere of civil law, </w:t>
      </w:r>
      <w:proofErr w:type="gramStart"/>
      <w:r>
        <w:rPr>
          <w:rFonts w:ascii="Times New Roman" w:eastAsia="Times New Roman" w:hAnsi="Times New Roman" w:cs="Times New Roman"/>
          <w:i/>
        </w:rPr>
        <w:t>i.e.</w:t>
      </w:r>
      <w:proofErr w:type="gramEnd"/>
      <w:r>
        <w:rPr>
          <w:rFonts w:ascii="Times New Roman" w:eastAsia="Times New Roman" w:hAnsi="Times New Roman" w:cs="Times New Roman"/>
          <w:i/>
        </w:rPr>
        <w:t xml:space="preserve"> for e-com</w:t>
      </w:r>
      <w:r>
        <w:rPr>
          <w:rFonts w:ascii="Times New Roman" w:eastAsia="Times New Roman" w:hAnsi="Times New Roman" w:cs="Times New Roman"/>
          <w:i/>
        </w:rPr>
        <w:t xml:space="preserve">merce, lease, </w:t>
      </w:r>
      <w:proofErr w:type="spellStart"/>
      <w:r>
        <w:rPr>
          <w:rFonts w:ascii="Times New Roman" w:eastAsia="Times New Roman" w:hAnsi="Times New Roman" w:cs="Times New Roman"/>
          <w:i/>
        </w:rPr>
        <w:t>labour</w:t>
      </w:r>
      <w:proofErr w:type="spellEnd"/>
      <w:r>
        <w:rPr>
          <w:rFonts w:ascii="Times New Roman" w:eastAsia="Times New Roman" w:hAnsi="Times New Roman" w:cs="Times New Roman"/>
          <w:i/>
        </w:rPr>
        <w:t xml:space="preserve"> and even family disputes. In the </w:t>
      </w:r>
      <w:proofErr w:type="gramStart"/>
      <w:r>
        <w:rPr>
          <w:rFonts w:ascii="Times New Roman" w:eastAsia="Times New Roman" w:hAnsi="Times New Roman" w:cs="Times New Roman"/>
          <w:i/>
        </w:rPr>
        <w:t>not too distant</w:t>
      </w:r>
      <w:proofErr w:type="gramEnd"/>
      <w:r>
        <w:rPr>
          <w:rFonts w:ascii="Times New Roman" w:eastAsia="Times New Roman" w:hAnsi="Times New Roman" w:cs="Times New Roman"/>
          <w:i/>
        </w:rPr>
        <w:t xml:space="preserve"> future, ODR will be enriched with expert systems of mediation, conciliation, negotiation, arbitration and/or by other forms of Artificial Intelligence (AI), in which the activities of th</w:t>
      </w:r>
      <w:r>
        <w:rPr>
          <w:rFonts w:ascii="Times New Roman" w:eastAsia="Times New Roman" w:hAnsi="Times New Roman" w:cs="Times New Roman"/>
          <w:i/>
        </w:rPr>
        <w:t>e third party could be co-adjudicated by, if not substituted for, machines. By virtue of the transformative power of technology, ODR is already evolving into something totally “other” with respect to ADR. The quality which, above all, seems to be illustrat</w:t>
      </w:r>
      <w:r>
        <w:rPr>
          <w:rFonts w:ascii="Times New Roman" w:eastAsia="Times New Roman" w:hAnsi="Times New Roman" w:cs="Times New Roman"/>
          <w:i/>
        </w:rPr>
        <w:t xml:space="preserve">ive of its innovative character is its growing </w:t>
      </w:r>
      <w:proofErr w:type="spellStart"/>
      <w:r>
        <w:rPr>
          <w:rFonts w:ascii="Times New Roman" w:eastAsia="Times New Roman" w:hAnsi="Times New Roman" w:cs="Times New Roman"/>
          <w:i/>
        </w:rPr>
        <w:t>institutionalisation</w:t>
      </w:r>
      <w:proofErr w:type="spellEnd"/>
      <w:r>
        <w:rPr>
          <w:rFonts w:ascii="Times New Roman" w:eastAsia="Times New Roman" w:hAnsi="Times New Roman" w:cs="Times New Roman"/>
          <w:i/>
        </w:rPr>
        <w:t>, as the phenomenon of “ODR in Courts” shows. Access to justice is currently enhanced through sophisticated ODR platforms that substitute for some court proceedings in several pioneering ju</w:t>
      </w:r>
      <w:r>
        <w:rPr>
          <w:rFonts w:ascii="Times New Roman" w:eastAsia="Times New Roman" w:hAnsi="Times New Roman" w:cs="Times New Roman"/>
          <w:i/>
        </w:rPr>
        <w:t xml:space="preserve">dicial systems across the globe. Finally, ODR </w:t>
      </w:r>
      <w:proofErr w:type="gramStart"/>
      <w:r>
        <w:rPr>
          <w:rFonts w:ascii="Times New Roman" w:eastAsia="Times New Roman" w:hAnsi="Times New Roman" w:cs="Times New Roman"/>
          <w:i/>
        </w:rPr>
        <w:t>is able to</w:t>
      </w:r>
      <w:proofErr w:type="gramEnd"/>
      <w:r>
        <w:rPr>
          <w:rFonts w:ascii="Times New Roman" w:eastAsia="Times New Roman" w:hAnsi="Times New Roman" w:cs="Times New Roman"/>
          <w:i/>
        </w:rPr>
        <w:t xml:space="preserve"> show, better than anything else, the transformation of the concept of Law itself in the digital era and the progressive elimination of boundaries between Common Law legal theories and Civil Law legal</w:t>
      </w:r>
      <w:r>
        <w:rPr>
          <w:rFonts w:ascii="Times New Roman" w:eastAsia="Times New Roman" w:hAnsi="Times New Roman" w:cs="Times New Roman"/>
          <w:i/>
        </w:rPr>
        <w:t xml:space="preserve"> theories.</w:t>
      </w:r>
    </w:p>
    <w:p w14:paraId="00000059" w14:textId="77777777" w:rsidR="003E0D02" w:rsidRDefault="006A4B7C" w:rsidP="00891AD4">
      <w:pPr>
        <w:spacing w:before="240" w:after="240" w:line="304" w:lineRule="auto"/>
        <w:ind w:left="720"/>
        <w:rPr>
          <w:rFonts w:ascii="Times New Roman" w:eastAsia="Times New Roman" w:hAnsi="Times New Roman" w:cs="Times New Roman"/>
          <w:i/>
        </w:rPr>
      </w:pPr>
      <w:r>
        <w:rPr>
          <w:rFonts w:ascii="Times New Roman" w:eastAsia="Times New Roman" w:hAnsi="Times New Roman" w:cs="Times New Roman"/>
          <w:u w:val="single"/>
        </w:rPr>
        <w:t>Further readings:</w:t>
      </w:r>
      <w:r>
        <w:rPr>
          <w:rFonts w:ascii="Times New Roman" w:eastAsia="Times New Roman" w:hAnsi="Times New Roman" w:cs="Times New Roman"/>
        </w:rPr>
        <w:t xml:space="preserve"> </w:t>
      </w:r>
    </w:p>
    <w:p w14:paraId="0000005A" w14:textId="77777777" w:rsidR="003E0D02" w:rsidRDefault="006A4B7C" w:rsidP="00891AD4">
      <w:pPr>
        <w:numPr>
          <w:ilvl w:val="0"/>
          <w:numId w:val="10"/>
        </w:numPr>
        <w:spacing w:before="240" w:line="304" w:lineRule="auto"/>
        <w:rPr>
          <w:rFonts w:ascii="Times New Roman" w:eastAsia="Times New Roman" w:hAnsi="Times New Roman" w:cs="Times New Roman"/>
        </w:rPr>
      </w:pPr>
      <w:proofErr w:type="spellStart"/>
      <w:r w:rsidRPr="00891AD4">
        <w:rPr>
          <w:rFonts w:ascii="Times New Roman" w:eastAsia="Times New Roman" w:hAnsi="Times New Roman" w:cs="Times New Roman"/>
          <w:lang w:val="de-DE"/>
        </w:rPr>
        <w:t>Rabinovich-Einy</w:t>
      </w:r>
      <w:proofErr w:type="spellEnd"/>
      <w:r w:rsidRPr="00891AD4">
        <w:rPr>
          <w:rFonts w:ascii="Times New Roman" w:eastAsia="Times New Roman" w:hAnsi="Times New Roman" w:cs="Times New Roman"/>
          <w:lang w:val="de-DE"/>
        </w:rPr>
        <w:t xml:space="preserve">, O. - </w:t>
      </w:r>
      <w:proofErr w:type="spellStart"/>
      <w:r w:rsidRPr="00891AD4">
        <w:rPr>
          <w:rFonts w:ascii="Times New Roman" w:eastAsia="Times New Roman" w:hAnsi="Times New Roman" w:cs="Times New Roman"/>
          <w:lang w:val="de-DE"/>
        </w:rPr>
        <w:t>Katsh</w:t>
      </w:r>
      <w:proofErr w:type="spellEnd"/>
      <w:r w:rsidRPr="00891AD4">
        <w:rPr>
          <w:rFonts w:ascii="Times New Roman" w:eastAsia="Times New Roman" w:hAnsi="Times New Roman" w:cs="Times New Roman"/>
          <w:lang w:val="de-DE"/>
        </w:rPr>
        <w:t xml:space="preserve">, E., </w:t>
      </w:r>
      <w:r w:rsidRPr="00891AD4">
        <w:rPr>
          <w:rFonts w:ascii="Times New Roman" w:eastAsia="Times New Roman" w:hAnsi="Times New Roman" w:cs="Times New Roman"/>
          <w:i/>
          <w:lang w:val="de-DE"/>
        </w:rPr>
        <w:t xml:space="preserve">Digital Justice. </w:t>
      </w:r>
      <w:r>
        <w:rPr>
          <w:rFonts w:ascii="Times New Roman" w:eastAsia="Times New Roman" w:hAnsi="Times New Roman" w:cs="Times New Roman"/>
          <w:i/>
        </w:rPr>
        <w:t>Reshaping Boundaries in an Online Dispute Resolution Environment</w:t>
      </w:r>
      <w:r>
        <w:rPr>
          <w:rFonts w:ascii="Times New Roman" w:eastAsia="Times New Roman" w:hAnsi="Times New Roman" w:cs="Times New Roman"/>
        </w:rPr>
        <w:t xml:space="preserve">, in </w:t>
      </w:r>
      <w:r>
        <w:rPr>
          <w:rFonts w:ascii="Times New Roman" w:eastAsia="Times New Roman" w:hAnsi="Times New Roman" w:cs="Times New Roman"/>
          <w:i/>
        </w:rPr>
        <w:t>International Journal of Online Dispute Resolution</w:t>
      </w:r>
      <w:r>
        <w:rPr>
          <w:rFonts w:ascii="Times New Roman" w:eastAsia="Times New Roman" w:hAnsi="Times New Roman" w:cs="Times New Roman"/>
        </w:rPr>
        <w:t>, vol., 1, issue 1, 2014, pp. 5-36</w:t>
      </w:r>
    </w:p>
    <w:p w14:paraId="0000005B" w14:textId="77777777" w:rsidR="003E0D02" w:rsidRDefault="006A4B7C" w:rsidP="00891AD4">
      <w:pPr>
        <w:numPr>
          <w:ilvl w:val="0"/>
          <w:numId w:val="10"/>
        </w:numPr>
        <w:spacing w:line="304" w:lineRule="auto"/>
        <w:rPr>
          <w:rFonts w:ascii="Times New Roman" w:eastAsia="Times New Roman" w:hAnsi="Times New Roman" w:cs="Times New Roman"/>
        </w:rPr>
      </w:pPr>
      <w:r>
        <w:rPr>
          <w:rFonts w:ascii="Times New Roman" w:eastAsia="Times New Roman" w:hAnsi="Times New Roman" w:cs="Times New Roman"/>
        </w:rPr>
        <w:t xml:space="preserve">Susskind, R., </w:t>
      </w:r>
      <w:r>
        <w:rPr>
          <w:rFonts w:ascii="Times New Roman" w:eastAsia="Times New Roman" w:hAnsi="Times New Roman" w:cs="Times New Roman"/>
          <w:i/>
        </w:rPr>
        <w:t>Online Courts and the Future of Justice</w:t>
      </w:r>
      <w:r>
        <w:rPr>
          <w:rFonts w:ascii="Times New Roman" w:eastAsia="Times New Roman" w:hAnsi="Times New Roman" w:cs="Times New Roman"/>
        </w:rPr>
        <w:t>, Oxford University Press, Oxford 2019</w:t>
      </w:r>
    </w:p>
    <w:p w14:paraId="0000005C" w14:textId="77777777" w:rsidR="003E0D02" w:rsidRDefault="006A4B7C" w:rsidP="00891AD4">
      <w:pPr>
        <w:numPr>
          <w:ilvl w:val="0"/>
          <w:numId w:val="10"/>
        </w:numPr>
        <w:spacing w:after="240" w:line="304" w:lineRule="auto"/>
        <w:rPr>
          <w:rFonts w:ascii="Times New Roman" w:eastAsia="Times New Roman" w:hAnsi="Times New Roman" w:cs="Times New Roman"/>
        </w:rPr>
      </w:pPr>
      <w:r>
        <w:rPr>
          <w:rFonts w:ascii="Times New Roman" w:eastAsia="Times New Roman" w:hAnsi="Times New Roman" w:cs="Times New Roman"/>
        </w:rPr>
        <w:t xml:space="preserve">Ortolani, P., </w:t>
      </w:r>
      <w:r>
        <w:rPr>
          <w:rFonts w:ascii="Times New Roman" w:eastAsia="Times New Roman" w:hAnsi="Times New Roman" w:cs="Times New Roman"/>
          <w:i/>
        </w:rPr>
        <w:t>Self-Enforcing Online Dispute Resolution: Lessons from Bitcoin</w:t>
      </w:r>
      <w:r>
        <w:rPr>
          <w:rFonts w:ascii="Times New Roman" w:eastAsia="Times New Roman" w:hAnsi="Times New Roman" w:cs="Times New Roman"/>
        </w:rPr>
        <w:t xml:space="preserve">, in </w:t>
      </w:r>
      <w:r>
        <w:rPr>
          <w:rFonts w:ascii="Times New Roman" w:eastAsia="Times New Roman" w:hAnsi="Times New Roman" w:cs="Times New Roman"/>
          <w:i/>
        </w:rPr>
        <w:t>Oxford Journal of Legal Studies,</w:t>
      </w:r>
      <w:r>
        <w:rPr>
          <w:rFonts w:ascii="Times New Roman" w:eastAsia="Times New Roman" w:hAnsi="Times New Roman" w:cs="Times New Roman"/>
        </w:rPr>
        <w:t xml:space="preserve"> vol. 36, issue </w:t>
      </w:r>
      <w:r>
        <w:rPr>
          <w:rFonts w:ascii="Times New Roman" w:eastAsia="Times New Roman" w:hAnsi="Times New Roman" w:cs="Times New Roman"/>
        </w:rPr>
        <w:t>3, 2016, pp. 595-629</w:t>
      </w:r>
    </w:p>
    <w:p w14:paraId="0000005D" w14:textId="2016EDD8" w:rsidR="003E0D02" w:rsidRPr="00891AD4" w:rsidRDefault="00891AD4">
      <w:pPr>
        <w:spacing w:before="240" w:after="240" w:line="304" w:lineRule="auto"/>
        <w:ind w:left="360"/>
        <w:rPr>
          <w:rFonts w:ascii="Times New Roman" w:eastAsia="Times New Roman" w:hAnsi="Times New Roman" w:cs="Times New Roman"/>
          <w:sz w:val="24"/>
          <w:szCs w:val="24"/>
        </w:rPr>
      </w:pPr>
      <w:r>
        <w:rPr>
          <w:rFonts w:ascii="Times New Roman" w:eastAsia="Times New Roman" w:hAnsi="Times New Roman" w:cs="Times New Roman"/>
          <w:sz w:val="28"/>
          <w:szCs w:val="28"/>
        </w:rPr>
        <w:t>2</w:t>
      </w:r>
      <w:r w:rsidR="005470B6">
        <w:rPr>
          <w:rFonts w:ascii="Times New Roman" w:eastAsia="Times New Roman" w:hAnsi="Times New Roman" w:cs="Times New Roman"/>
          <w:sz w:val="28"/>
          <w:szCs w:val="28"/>
        </w:rPr>
        <w:t>.</w:t>
      </w:r>
      <w:r w:rsidR="006A4B7C" w:rsidRPr="00891AD4">
        <w:rPr>
          <w:rFonts w:ascii="Times New Roman" w:eastAsia="Times New Roman" w:hAnsi="Times New Roman" w:cs="Times New Roman"/>
          <w:sz w:val="28"/>
          <w:szCs w:val="28"/>
        </w:rPr>
        <w:t xml:space="preserve">      </w:t>
      </w:r>
      <w:r w:rsidR="006A4B7C" w:rsidRPr="00891AD4">
        <w:rPr>
          <w:rFonts w:ascii="Times New Roman" w:eastAsia="Times New Roman" w:hAnsi="Times New Roman" w:cs="Times New Roman"/>
          <w:b/>
          <w:sz w:val="24"/>
          <w:szCs w:val="24"/>
        </w:rPr>
        <w:t xml:space="preserve">An outlook on postmodern negotiation </w:t>
      </w:r>
      <w:r w:rsidR="006A4B7C" w:rsidRPr="00891AD4">
        <w:rPr>
          <w:rFonts w:ascii="Times New Roman" w:eastAsia="Times New Roman" w:hAnsi="Times New Roman" w:cs="Times New Roman"/>
          <w:sz w:val="24"/>
          <w:szCs w:val="24"/>
        </w:rPr>
        <w:t xml:space="preserve">(Massimo </w:t>
      </w:r>
      <w:proofErr w:type="spellStart"/>
      <w:r w:rsidR="006A4B7C" w:rsidRPr="00891AD4">
        <w:rPr>
          <w:rFonts w:ascii="Times New Roman" w:eastAsia="Times New Roman" w:hAnsi="Times New Roman" w:cs="Times New Roman"/>
          <w:sz w:val="24"/>
          <w:szCs w:val="24"/>
        </w:rPr>
        <w:t>Antonazzi</w:t>
      </w:r>
      <w:proofErr w:type="spellEnd"/>
      <w:r w:rsidR="006A4B7C" w:rsidRPr="00891AD4">
        <w:rPr>
          <w:rFonts w:ascii="Times New Roman" w:eastAsia="Times New Roman" w:hAnsi="Times New Roman" w:cs="Times New Roman"/>
          <w:sz w:val="24"/>
          <w:szCs w:val="24"/>
        </w:rPr>
        <w:t>)</w:t>
      </w:r>
    </w:p>
    <w:p w14:paraId="0000005E" w14:textId="77777777" w:rsidR="003E0D02" w:rsidRPr="00891AD4" w:rsidRDefault="006A4B7C" w:rsidP="005470B6">
      <w:pPr>
        <w:spacing w:before="240" w:after="240" w:line="304" w:lineRule="auto"/>
        <w:ind w:left="993"/>
        <w:jc w:val="both"/>
        <w:rPr>
          <w:rFonts w:ascii="Times New Roman" w:eastAsia="Times New Roman" w:hAnsi="Times New Roman" w:cs="Times New Roman"/>
          <w:sz w:val="24"/>
          <w:szCs w:val="24"/>
        </w:rPr>
      </w:pPr>
      <w:r w:rsidRPr="00891AD4">
        <w:rPr>
          <w:rFonts w:ascii="Times New Roman" w:eastAsia="Times New Roman" w:hAnsi="Times New Roman" w:cs="Times New Roman"/>
          <w:i/>
          <w:color w:val="1D2228"/>
          <w:sz w:val="24"/>
          <w:szCs w:val="24"/>
          <w:highlight w:val="white"/>
        </w:rPr>
        <w:t>This unit will analyze the basics of the negotiation process, attempting to offer all students a clear picture of the meaning of ‘negotiating professionally’. During t</w:t>
      </w:r>
      <w:r w:rsidRPr="00891AD4">
        <w:rPr>
          <w:rFonts w:ascii="Times New Roman" w:eastAsia="Times New Roman" w:hAnsi="Times New Roman" w:cs="Times New Roman"/>
          <w:i/>
          <w:color w:val="1D2228"/>
          <w:sz w:val="24"/>
          <w:szCs w:val="24"/>
          <w:highlight w:val="white"/>
        </w:rPr>
        <w:t>his first lesson we will see the fundamental elements and phases of a negotiation process.</w:t>
      </w:r>
    </w:p>
    <w:p w14:paraId="00000060" w14:textId="72A2F39C" w:rsidR="003E0D02" w:rsidRDefault="006A4B7C" w:rsidP="00891AD4">
      <w:pPr>
        <w:spacing w:before="240" w:after="240" w:line="304" w:lineRule="auto"/>
        <w:ind w:left="2160" w:hanging="360"/>
        <w:rPr>
          <w:rFonts w:ascii="Times New Roman" w:eastAsia="Times New Roman" w:hAnsi="Times New Roman" w:cs="Times New Roman"/>
          <w:b/>
        </w:rPr>
      </w:pPr>
      <w:r>
        <w:rPr>
          <w:rFonts w:ascii="Times New Roman" w:eastAsia="Times New Roman" w:hAnsi="Times New Roman" w:cs="Times New Roman"/>
        </w:rPr>
        <w:t xml:space="preserve"> </w:t>
      </w:r>
    </w:p>
    <w:p w14:paraId="00000061" w14:textId="77777777" w:rsidR="003E0D02" w:rsidRDefault="006A4B7C">
      <w:pPr>
        <w:spacing w:before="240" w:after="240" w:line="304" w:lineRule="auto"/>
        <w:jc w:val="both"/>
        <w:rPr>
          <w:rFonts w:ascii="Times New Roman" w:eastAsia="Times New Roman" w:hAnsi="Times New Roman" w:cs="Times New Roman"/>
          <w:b/>
          <w:color w:val="1F497D"/>
          <w:sz w:val="28"/>
          <w:szCs w:val="28"/>
        </w:rPr>
      </w:pPr>
      <w:r>
        <w:rPr>
          <w:rFonts w:ascii="Times New Roman" w:eastAsia="Times New Roman" w:hAnsi="Times New Roman" w:cs="Times New Roman"/>
          <w:b/>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1F497D"/>
          <w:sz w:val="28"/>
          <w:szCs w:val="28"/>
        </w:rPr>
        <w:t>Critical and innovative applications of restorative, responsive and transformative approaches (Day 4)</w:t>
      </w:r>
    </w:p>
    <w:p w14:paraId="00000062" w14:textId="77777777" w:rsidR="003E0D02" w:rsidRDefault="006A4B7C">
      <w:pPr>
        <w:spacing w:before="240" w:after="240" w:line="304" w:lineRule="auto"/>
        <w:jc w:val="both"/>
        <w:rPr>
          <w:rFonts w:ascii="Times New Roman" w:eastAsia="Times New Roman" w:hAnsi="Times New Roman" w:cs="Times New Roman"/>
          <w:i/>
        </w:rPr>
      </w:pPr>
      <w:r>
        <w:rPr>
          <w:rFonts w:ascii="Times New Roman" w:eastAsia="Times New Roman" w:hAnsi="Times New Roman" w:cs="Times New Roman"/>
          <w:i/>
        </w:rPr>
        <w:t>This unit is specifically designed to be more interactive and to bring the student to envisioning critical and innovative application of restorative, responsive and transformative approaches to current social, political, and institutional conflicts.</w:t>
      </w:r>
    </w:p>
    <w:p w14:paraId="00000063" w14:textId="77777777" w:rsidR="003E0D02" w:rsidRDefault="006A4B7C">
      <w:pPr>
        <w:spacing w:before="240" w:after="240" w:line="304" w:lineRule="auto"/>
        <w:ind w:left="340"/>
        <w:jc w:val="center"/>
        <w:rPr>
          <w:rFonts w:ascii="Times New Roman" w:eastAsia="Times New Roman" w:hAnsi="Times New Roman" w:cs="Times New Roman"/>
          <w:b/>
        </w:rPr>
      </w:pPr>
      <w:r>
        <w:rPr>
          <w:rFonts w:ascii="Times New Roman" w:eastAsia="Times New Roman" w:hAnsi="Times New Roman" w:cs="Times New Roman"/>
          <w:b/>
        </w:rPr>
        <w:t>Mornin</w:t>
      </w:r>
      <w:r>
        <w:rPr>
          <w:rFonts w:ascii="Times New Roman" w:eastAsia="Times New Roman" w:hAnsi="Times New Roman" w:cs="Times New Roman"/>
          <w:b/>
        </w:rPr>
        <w:t>g &amp; Afternoon session: Brunilda Pali</w:t>
      </w:r>
    </w:p>
    <w:p w14:paraId="00000064" w14:textId="77777777" w:rsidR="003E0D02" w:rsidRDefault="006A4B7C" w:rsidP="00891AD4">
      <w:pPr>
        <w:spacing w:before="240" w:after="240" w:line="304" w:lineRule="auto"/>
        <w:ind w:left="426"/>
        <w:jc w:val="both"/>
        <w:rPr>
          <w:rFonts w:ascii="Times New Roman" w:eastAsia="Times New Roman" w:hAnsi="Times New Roman" w:cs="Times New Roman"/>
          <w:i/>
        </w:rPr>
      </w:pPr>
      <w:r>
        <w:rPr>
          <w:rFonts w:ascii="Times New Roman" w:eastAsia="Times New Roman" w:hAnsi="Times New Roman" w:cs="Times New Roman"/>
          <w:i/>
        </w:rPr>
        <w:t xml:space="preserve">How can our societies respond to conflicts, harms, and injustices without perpetuating them? How can we pursue social, racial, environmental, and multispecies justice and repair in ways that are restorative, </w:t>
      </w:r>
      <w:proofErr w:type="gramStart"/>
      <w:r>
        <w:rPr>
          <w:rFonts w:ascii="Times New Roman" w:eastAsia="Times New Roman" w:hAnsi="Times New Roman" w:cs="Times New Roman"/>
          <w:i/>
        </w:rPr>
        <w:t>responsive</w:t>
      </w:r>
      <w:proofErr w:type="gramEnd"/>
      <w:r>
        <w:rPr>
          <w:rFonts w:ascii="Times New Roman" w:eastAsia="Times New Roman" w:hAnsi="Times New Roman" w:cs="Times New Roman"/>
          <w:i/>
        </w:rPr>
        <w:t xml:space="preserve"> </w:t>
      </w:r>
      <w:r>
        <w:rPr>
          <w:rFonts w:ascii="Times New Roman" w:eastAsia="Times New Roman" w:hAnsi="Times New Roman" w:cs="Times New Roman"/>
          <w:i/>
        </w:rPr>
        <w:t>and transformative? This interactive day is designed for envisioning how to address critically and innovatively relational, cultural, institutional, and societal conflicts, harms, and injustices. More specifically it will explore the limits and possibiliti</w:t>
      </w:r>
      <w:r>
        <w:rPr>
          <w:rFonts w:ascii="Times New Roman" w:eastAsia="Times New Roman" w:hAnsi="Times New Roman" w:cs="Times New Roman"/>
          <w:i/>
        </w:rPr>
        <w:t>es offered by restorative, transformative, and responsive approaches in addressing societal challenges in complex social contexts. We will learn about specific applications of the approaches discussed here to societal ‘problems’, such as sexual violence, h</w:t>
      </w:r>
      <w:r>
        <w:rPr>
          <w:rFonts w:ascii="Times New Roman" w:eastAsia="Times New Roman" w:hAnsi="Times New Roman" w:cs="Times New Roman"/>
          <w:i/>
        </w:rPr>
        <w:t>ate crime, racial injustice, environmental harms and so on, and delve into their potential and limitations.</w:t>
      </w:r>
    </w:p>
    <w:p w14:paraId="00000065"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The following background readings would be advised for more informed discussions:</w:t>
      </w:r>
    </w:p>
    <w:p w14:paraId="00000066"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*Nils Christie (1977). Conflicts as property. </w:t>
      </w:r>
      <w:r>
        <w:rPr>
          <w:rFonts w:ascii="Times New Roman" w:eastAsia="Times New Roman" w:hAnsi="Times New Roman" w:cs="Times New Roman"/>
          <w:i/>
        </w:rPr>
        <w:t xml:space="preserve">British Journal of </w:t>
      </w:r>
      <w:r>
        <w:rPr>
          <w:rFonts w:ascii="Times New Roman" w:eastAsia="Times New Roman" w:hAnsi="Times New Roman" w:cs="Times New Roman"/>
          <w:i/>
        </w:rPr>
        <w:t xml:space="preserve">Criminology </w:t>
      </w:r>
      <w:r>
        <w:rPr>
          <w:rFonts w:ascii="Times New Roman" w:eastAsia="Times New Roman" w:hAnsi="Times New Roman" w:cs="Times New Roman"/>
        </w:rPr>
        <w:t>17(1): 1–15.</w:t>
      </w:r>
    </w:p>
    <w:p w14:paraId="00000067"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*Brunilda Pali (2020). Nourishing the restorative imagination. In Gemma </w:t>
      </w:r>
      <w:proofErr w:type="spellStart"/>
      <w:r>
        <w:rPr>
          <w:rFonts w:ascii="Times New Roman" w:eastAsia="Times New Roman" w:hAnsi="Times New Roman" w:cs="Times New Roman"/>
        </w:rPr>
        <w:t>Varona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Martínez</w:t>
      </w:r>
      <w:proofErr w:type="spellEnd"/>
      <w:r>
        <w:rPr>
          <w:rFonts w:ascii="Times New Roman" w:eastAsia="Times New Roman" w:hAnsi="Times New Roman" w:cs="Times New Roman"/>
        </w:rPr>
        <w:t xml:space="preserve"> (ed), </w:t>
      </w:r>
      <w:proofErr w:type="spellStart"/>
      <w:r>
        <w:rPr>
          <w:rFonts w:ascii="Times New Roman" w:eastAsia="Times New Roman" w:hAnsi="Times New Roman" w:cs="Times New Roman"/>
          <w:i/>
        </w:rPr>
        <w:t>Arte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prisión</w:t>
      </w:r>
      <w:proofErr w:type="spellEnd"/>
      <w:r>
        <w:rPr>
          <w:rFonts w:ascii="Times New Roman" w:eastAsia="Times New Roman" w:hAnsi="Times New Roman" w:cs="Times New Roman"/>
          <w:i/>
        </w:rPr>
        <w:t xml:space="preserve">: Justicia </w:t>
      </w:r>
      <w:proofErr w:type="spellStart"/>
      <w:r>
        <w:rPr>
          <w:rFonts w:ascii="Times New Roman" w:eastAsia="Times New Roman" w:hAnsi="Times New Roman" w:cs="Times New Roman"/>
          <w:i/>
        </w:rPr>
        <w:t>restaurativa</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través</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proyectos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artísticos</w:t>
      </w:r>
      <w:proofErr w:type="spellEnd"/>
      <w:r>
        <w:rPr>
          <w:rFonts w:ascii="Times New Roman" w:eastAsia="Times New Roman" w:hAnsi="Times New Roman" w:cs="Times New Roman"/>
          <w:i/>
        </w:rPr>
        <w:t xml:space="preserve"> y </w:t>
      </w:r>
      <w:proofErr w:type="spellStart"/>
      <w:r>
        <w:rPr>
          <w:rFonts w:ascii="Times New Roman" w:eastAsia="Times New Roman" w:hAnsi="Times New Roman" w:cs="Times New Roman"/>
          <w:i/>
        </w:rPr>
        <w:t>narrativo</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(pp. 23-40). Valencia: </w:t>
      </w:r>
      <w:proofErr w:type="spellStart"/>
      <w:r>
        <w:rPr>
          <w:rFonts w:ascii="Times New Roman" w:eastAsia="Times New Roman" w:hAnsi="Times New Roman" w:cs="Times New Roman"/>
        </w:rPr>
        <w:t>Tirant</w:t>
      </w:r>
      <w:proofErr w:type="spellEnd"/>
      <w:r>
        <w:rPr>
          <w:rFonts w:ascii="Times New Roman" w:eastAsia="Times New Roman" w:hAnsi="Times New Roman" w:cs="Times New Roman"/>
        </w:rPr>
        <w:t xml:space="preserve"> lo blanch.</w:t>
      </w:r>
    </w:p>
    <w:p w14:paraId="00000068"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rPr>
        <w:t>*Lindsey</w:t>
      </w:r>
      <w:r>
        <w:rPr>
          <w:rFonts w:ascii="Times New Roman" w:eastAsia="Times New Roman" w:hAnsi="Times New Roman" w:cs="Times New Roman"/>
        </w:rPr>
        <w:t xml:space="preserve"> Pointer &amp; Amy Giles-</w:t>
      </w:r>
      <w:proofErr w:type="spellStart"/>
      <w:r>
        <w:rPr>
          <w:rFonts w:ascii="Times New Roman" w:eastAsia="Times New Roman" w:hAnsi="Times New Roman" w:cs="Times New Roman"/>
        </w:rPr>
        <w:t>Mitson</w:t>
      </w:r>
      <w:proofErr w:type="spellEnd"/>
      <w:r>
        <w:rPr>
          <w:rFonts w:ascii="Times New Roman" w:eastAsia="Times New Roman" w:hAnsi="Times New Roman" w:cs="Times New Roman"/>
        </w:rPr>
        <w:t xml:space="preserve"> (2020). Sustained restorative dialogue as a means of understanding and preventing sexually harmful behavior on university campuses, </w:t>
      </w:r>
      <w:r>
        <w:rPr>
          <w:rFonts w:ascii="Times New Roman" w:eastAsia="Times New Roman" w:hAnsi="Times New Roman" w:cs="Times New Roman"/>
          <w:i/>
        </w:rPr>
        <w:t>Contemporary Justice Review</w:t>
      </w:r>
      <w:r>
        <w:rPr>
          <w:rFonts w:ascii="Times New Roman" w:eastAsia="Times New Roman" w:hAnsi="Times New Roman" w:cs="Times New Roman"/>
        </w:rPr>
        <w:t xml:space="preserve"> 23 (1): 22-43.</w:t>
      </w:r>
    </w:p>
    <w:p w14:paraId="00000069"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rPr>
        <w:t>*Interview with Ailbhe Griffith https://www.euforumrj</w:t>
      </w:r>
      <w:r>
        <w:rPr>
          <w:rFonts w:ascii="Times New Roman" w:eastAsia="Times New Roman" w:hAnsi="Times New Roman" w:cs="Times New Roman"/>
        </w:rPr>
        <w:t>.org/en/interview-ailbhe-griffith</w:t>
      </w:r>
    </w:p>
    <w:p w14:paraId="0000006A"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*Jennifer J. Llewellyn (2019). Responding restoratively to student misconduct and professional regulation: The Case of Dalhousie Dentistry. In John Braithwaite, Valerie Braithwaite &amp; Gale Burford (eds.). </w:t>
      </w:r>
      <w:r>
        <w:rPr>
          <w:rFonts w:ascii="Times New Roman" w:eastAsia="Times New Roman" w:hAnsi="Times New Roman" w:cs="Times New Roman"/>
          <w:i/>
        </w:rPr>
        <w:t>Restorative and Responsive Human Services</w:t>
      </w:r>
      <w:r>
        <w:rPr>
          <w:rFonts w:ascii="Times New Roman" w:eastAsia="Times New Roman" w:hAnsi="Times New Roman" w:cs="Times New Roman"/>
        </w:rPr>
        <w:t>.</w:t>
      </w:r>
    </w:p>
    <w:p w14:paraId="0000006B"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rPr>
        <w:t>*Mark Wal</w:t>
      </w:r>
      <w:r>
        <w:rPr>
          <w:rFonts w:ascii="Times New Roman" w:eastAsia="Times New Roman" w:hAnsi="Times New Roman" w:cs="Times New Roman"/>
        </w:rPr>
        <w:t xml:space="preserve">ters &amp; Carolyn Hoyle (2010). Exploring the everyday world of hate victimization through community mediation. </w:t>
      </w:r>
      <w:r>
        <w:rPr>
          <w:rFonts w:ascii="Times New Roman" w:eastAsia="Times New Roman" w:hAnsi="Times New Roman" w:cs="Times New Roman"/>
          <w:i/>
        </w:rPr>
        <w:t xml:space="preserve">International Review of Victimology </w:t>
      </w:r>
      <w:r>
        <w:rPr>
          <w:rFonts w:ascii="Times New Roman" w:eastAsia="Times New Roman" w:hAnsi="Times New Roman" w:cs="Times New Roman"/>
        </w:rPr>
        <w:t>18(1): 7–24.</w:t>
      </w:r>
    </w:p>
    <w:p w14:paraId="0000006C"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Fania</w:t>
      </w:r>
      <w:proofErr w:type="spellEnd"/>
      <w:r>
        <w:rPr>
          <w:rFonts w:ascii="Times New Roman" w:eastAsia="Times New Roman" w:hAnsi="Times New Roman" w:cs="Times New Roman"/>
        </w:rPr>
        <w:t xml:space="preserve"> E. Davis, Mikhail </w:t>
      </w:r>
      <w:proofErr w:type="spellStart"/>
      <w:r>
        <w:rPr>
          <w:rFonts w:ascii="Times New Roman" w:eastAsia="Times New Roman" w:hAnsi="Times New Roman" w:cs="Times New Roman"/>
        </w:rPr>
        <w:t>Lyubansky</w:t>
      </w:r>
      <w:proofErr w:type="spellEnd"/>
      <w:r>
        <w:rPr>
          <w:rFonts w:ascii="Times New Roman" w:eastAsia="Times New Roman" w:hAnsi="Times New Roman" w:cs="Times New Roman"/>
        </w:rPr>
        <w:t xml:space="preserve"> &amp; Mara Schiff (2015). Restoring racial justice. In Robert Scott</w:t>
      </w:r>
      <w:r>
        <w:rPr>
          <w:rFonts w:ascii="Times New Roman" w:eastAsia="Times New Roman" w:hAnsi="Times New Roman" w:cs="Times New Roman"/>
        </w:rPr>
        <w:t xml:space="preserve">, </w:t>
      </w:r>
      <w:proofErr w:type="spellStart"/>
      <w:r>
        <w:rPr>
          <w:rFonts w:ascii="Times New Roman" w:eastAsia="Times New Roman" w:hAnsi="Times New Roman" w:cs="Times New Roman"/>
        </w:rPr>
        <w:t>Marlies</w:t>
      </w:r>
      <w:proofErr w:type="spellEnd"/>
      <w:r>
        <w:rPr>
          <w:rFonts w:ascii="Times New Roman" w:eastAsia="Times New Roman" w:hAnsi="Times New Roman" w:cs="Times New Roman"/>
        </w:rPr>
        <w:t xml:space="preserve"> Buchmann &amp; Stephen </w:t>
      </w:r>
      <w:proofErr w:type="spellStart"/>
      <w:r>
        <w:rPr>
          <w:rFonts w:ascii="Times New Roman" w:eastAsia="Times New Roman" w:hAnsi="Times New Roman" w:cs="Times New Roman"/>
        </w:rPr>
        <w:t>Kosslyn</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 xml:space="preserve">Emerging trends in the social and behavioral sciences </w:t>
      </w:r>
      <w:r>
        <w:rPr>
          <w:rFonts w:ascii="Times New Roman" w:eastAsia="Times New Roman" w:hAnsi="Times New Roman" w:cs="Times New Roman"/>
        </w:rPr>
        <w:t>(pp. 1–16). Hoboken, NJ: John Wiley and Sons.</w:t>
      </w:r>
    </w:p>
    <w:p w14:paraId="0000006D"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Emanuela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Biffi</w:t>
      </w:r>
      <w:proofErr w:type="spellEnd"/>
      <w:r>
        <w:rPr>
          <w:rFonts w:ascii="Times New Roman" w:eastAsia="Times New Roman" w:hAnsi="Times New Roman" w:cs="Times New Roman"/>
        </w:rPr>
        <w:t xml:space="preserve"> and Brunilda Pali (2019). </w:t>
      </w:r>
      <w:r>
        <w:rPr>
          <w:rFonts w:ascii="Times New Roman" w:eastAsia="Times New Roman" w:hAnsi="Times New Roman" w:cs="Times New Roman"/>
          <w:i/>
        </w:rPr>
        <w:t xml:space="preserve">Environmental Justice: Restoring the Future. </w:t>
      </w:r>
      <w:r>
        <w:rPr>
          <w:rFonts w:ascii="Times New Roman" w:eastAsia="Times New Roman" w:hAnsi="Times New Roman" w:cs="Times New Roman"/>
        </w:rPr>
        <w:t>Leuven: European Forum f</w:t>
      </w:r>
      <w:r>
        <w:rPr>
          <w:rFonts w:ascii="Times New Roman" w:eastAsia="Times New Roman" w:hAnsi="Times New Roman" w:cs="Times New Roman"/>
        </w:rPr>
        <w:t>or Restorative Justice.</w:t>
      </w:r>
    </w:p>
    <w:p w14:paraId="0000006E" w14:textId="77777777" w:rsidR="003E0D02" w:rsidRDefault="006A4B7C" w:rsidP="00891AD4">
      <w:pPr>
        <w:spacing w:before="240" w:after="240" w:line="304"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*Pali Brunilda and Ivo </w:t>
      </w:r>
      <w:proofErr w:type="spellStart"/>
      <w:r>
        <w:rPr>
          <w:rFonts w:ascii="Times New Roman" w:eastAsia="Times New Roman" w:hAnsi="Times New Roman" w:cs="Times New Roman"/>
        </w:rPr>
        <w:t>Aertsen</w:t>
      </w:r>
      <w:proofErr w:type="spellEnd"/>
      <w:r>
        <w:rPr>
          <w:rFonts w:ascii="Times New Roman" w:eastAsia="Times New Roman" w:hAnsi="Times New Roman" w:cs="Times New Roman"/>
        </w:rPr>
        <w:t xml:space="preserve"> (2021). Inhabiting a vulnerable and wounded earth: restoring response-ability. Editorial Special Issue Environmental Restorative Justice. </w:t>
      </w:r>
      <w:r>
        <w:rPr>
          <w:rFonts w:ascii="Times New Roman" w:eastAsia="Times New Roman" w:hAnsi="Times New Roman" w:cs="Times New Roman"/>
          <w:i/>
        </w:rPr>
        <w:t xml:space="preserve">International Journal of Restorative Justice, </w:t>
      </w:r>
      <w:r>
        <w:rPr>
          <w:rFonts w:ascii="Times New Roman" w:eastAsia="Times New Roman" w:hAnsi="Times New Roman" w:cs="Times New Roman"/>
        </w:rPr>
        <w:t>4(1), 3-16.</w:t>
      </w:r>
    </w:p>
    <w:p w14:paraId="0000006F" w14:textId="77777777" w:rsidR="003E0D02" w:rsidRDefault="006A4B7C">
      <w:pPr>
        <w:spacing w:before="240" w:after="240" w:line="304" w:lineRule="auto"/>
        <w:ind w:left="700"/>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00000070" w14:textId="77777777" w:rsidR="003E0D02" w:rsidRDefault="006A4B7C">
      <w:pPr>
        <w:spacing w:before="240" w:after="240" w:line="304" w:lineRule="auto"/>
        <w:jc w:val="both"/>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5. </w:t>
      </w:r>
      <w:r>
        <w:rPr>
          <w:rFonts w:ascii="Times New Roman" w:eastAsia="Times New Roman" w:hAnsi="Times New Roman" w:cs="Times New Roman"/>
          <w:b/>
          <w:color w:val="1F497D"/>
          <w:sz w:val="28"/>
          <w:szCs w:val="28"/>
        </w:rPr>
        <w:t>Crafts for conflict transformation (Day 5)</w:t>
      </w:r>
    </w:p>
    <w:p w14:paraId="00000071" w14:textId="77777777" w:rsidR="003E0D02" w:rsidRDefault="006A4B7C">
      <w:pPr>
        <w:spacing w:before="240" w:after="240" w:line="304" w:lineRule="auto"/>
        <w:jc w:val="both"/>
        <w:rPr>
          <w:rFonts w:ascii="Times New Roman" w:eastAsia="Times New Roman" w:hAnsi="Times New Roman" w:cs="Times New Roman"/>
          <w:i/>
        </w:rPr>
      </w:pPr>
      <w:r>
        <w:rPr>
          <w:rFonts w:ascii="Times New Roman" w:eastAsia="Times New Roman" w:hAnsi="Times New Roman" w:cs="Times New Roman"/>
          <w:i/>
        </w:rPr>
        <w:t>This unit will focus on conflict transformation as a social craftsmanship. It will offer skill, schemes and tools that are required to future professionals involved in the field, among others, argumentative skills; techniques for building and managing dial</w:t>
      </w:r>
      <w:r>
        <w:rPr>
          <w:rFonts w:ascii="Times New Roman" w:eastAsia="Times New Roman" w:hAnsi="Times New Roman" w:cs="Times New Roman"/>
          <w:i/>
        </w:rPr>
        <w:t>ogue; strategic tools for promoting negotiated solutions; skills and techniques for enhancing creative and parallel thinking.</w:t>
      </w:r>
    </w:p>
    <w:p w14:paraId="00000072" w14:textId="77777777" w:rsidR="003E0D02" w:rsidRDefault="006A4B7C">
      <w:pPr>
        <w:spacing w:before="240" w:after="240" w:line="304" w:lineRule="auto"/>
        <w:jc w:val="center"/>
        <w:rPr>
          <w:rFonts w:ascii="Times New Roman" w:eastAsia="Times New Roman" w:hAnsi="Times New Roman" w:cs="Times New Roman"/>
          <w:b/>
        </w:rPr>
      </w:pPr>
      <w:r>
        <w:rPr>
          <w:rFonts w:ascii="Times New Roman" w:eastAsia="Times New Roman" w:hAnsi="Times New Roman" w:cs="Times New Roman"/>
          <w:b/>
        </w:rPr>
        <w:t>Morning session:</w:t>
      </w:r>
    </w:p>
    <w:p w14:paraId="00000073" w14:textId="4BFD397A" w:rsidR="003E0D02" w:rsidRPr="00891AD4" w:rsidRDefault="006A4B7C" w:rsidP="00891AD4">
      <w:pPr>
        <w:pStyle w:val="Paragrafoelenco"/>
        <w:numPr>
          <w:ilvl w:val="0"/>
          <w:numId w:val="12"/>
        </w:numPr>
        <w:spacing w:before="240" w:after="240" w:line="304" w:lineRule="auto"/>
        <w:rPr>
          <w:rFonts w:ascii="Times New Roman" w:eastAsia="Times New Roman" w:hAnsi="Times New Roman" w:cs="Times New Roman"/>
        </w:rPr>
      </w:pPr>
      <w:r w:rsidRPr="00891AD4">
        <w:rPr>
          <w:rFonts w:ascii="Times New Roman" w:eastAsia="Times New Roman" w:hAnsi="Times New Roman" w:cs="Times New Roman"/>
          <w:sz w:val="14"/>
          <w:szCs w:val="14"/>
        </w:rPr>
        <w:t xml:space="preserve"> </w:t>
      </w:r>
      <w:r w:rsidRPr="00891AD4">
        <w:rPr>
          <w:rFonts w:ascii="Times New Roman" w:eastAsia="Times New Roman" w:hAnsi="Times New Roman" w:cs="Times New Roman"/>
          <w:b/>
          <w:i/>
        </w:rPr>
        <w:t xml:space="preserve">Working on skills through Circles &amp; psychodrama </w:t>
      </w:r>
      <w:r w:rsidRPr="00891AD4">
        <w:rPr>
          <w:rFonts w:ascii="Times New Roman" w:eastAsia="Times New Roman" w:hAnsi="Times New Roman" w:cs="Times New Roman"/>
        </w:rPr>
        <w:t xml:space="preserve">(Alexia </w:t>
      </w:r>
      <w:proofErr w:type="spellStart"/>
      <w:r w:rsidRPr="00891AD4">
        <w:rPr>
          <w:rFonts w:ascii="Times New Roman" w:eastAsia="Times New Roman" w:hAnsi="Times New Roman" w:cs="Times New Roman"/>
        </w:rPr>
        <w:t>Stouraiti</w:t>
      </w:r>
      <w:proofErr w:type="spellEnd"/>
      <w:r w:rsidRPr="00891AD4">
        <w:rPr>
          <w:rFonts w:ascii="Times New Roman" w:eastAsia="Times New Roman" w:hAnsi="Times New Roman" w:cs="Times New Roman"/>
        </w:rPr>
        <w:t>)</w:t>
      </w:r>
    </w:p>
    <w:p w14:paraId="00000074" w14:textId="77777777" w:rsidR="003E0D02" w:rsidRDefault="006A4B7C" w:rsidP="00891AD4">
      <w:pPr>
        <w:shd w:val="clear" w:color="auto" w:fill="FFFFFF"/>
        <w:spacing w:before="200" w:line="319" w:lineRule="auto"/>
        <w:ind w:left="720"/>
        <w:jc w:val="both"/>
        <w:rPr>
          <w:rFonts w:ascii="Times New Roman" w:eastAsia="Times New Roman" w:hAnsi="Times New Roman" w:cs="Times New Roman"/>
          <w:i/>
          <w:color w:val="222222"/>
        </w:rPr>
      </w:pPr>
      <w:r>
        <w:rPr>
          <w:rFonts w:ascii="Times New Roman" w:eastAsia="Times New Roman" w:hAnsi="Times New Roman" w:cs="Times New Roman"/>
          <w:i/>
          <w:color w:val="222222"/>
        </w:rPr>
        <w:t>R</w:t>
      </w:r>
      <w:r>
        <w:rPr>
          <w:rFonts w:ascii="Times New Roman" w:eastAsia="Times New Roman" w:hAnsi="Times New Roman" w:cs="Times New Roman"/>
          <w:i/>
          <w:color w:val="222222"/>
        </w:rPr>
        <w:t>J and conflict transformation is n</w:t>
      </w:r>
      <w:r>
        <w:rPr>
          <w:rFonts w:ascii="Times New Roman" w:eastAsia="Times New Roman" w:hAnsi="Times New Roman" w:cs="Times New Roman"/>
          <w:i/>
          <w:color w:val="222222"/>
        </w:rPr>
        <w:t xml:space="preserve">ot a formula - we need each other's contribution. </w:t>
      </w:r>
      <w:proofErr w:type="gramStart"/>
      <w:r>
        <w:rPr>
          <w:rFonts w:ascii="Times New Roman" w:eastAsia="Times New Roman" w:hAnsi="Times New Roman" w:cs="Times New Roman"/>
          <w:i/>
          <w:color w:val="222222"/>
        </w:rPr>
        <w:t>In order to</w:t>
      </w:r>
      <w:proofErr w:type="gramEnd"/>
      <w:r>
        <w:rPr>
          <w:rFonts w:ascii="Times New Roman" w:eastAsia="Times New Roman" w:hAnsi="Times New Roman" w:cs="Times New Roman"/>
          <w:i/>
          <w:color w:val="222222"/>
        </w:rPr>
        <w:t xml:space="preserve"> be able to create a safe place in the midst of conflict and the intense emotions that arise, we also need to be aware of our own inner conflicts, biases, fears, and expectations. Roleplays, as w</w:t>
      </w:r>
      <w:r>
        <w:rPr>
          <w:rFonts w:ascii="Times New Roman" w:eastAsia="Times New Roman" w:hAnsi="Times New Roman" w:cs="Times New Roman"/>
          <w:i/>
          <w:color w:val="222222"/>
        </w:rPr>
        <w:t xml:space="preserve">ell as multiple </w:t>
      </w:r>
      <w:proofErr w:type="spellStart"/>
      <w:r>
        <w:rPr>
          <w:rFonts w:ascii="Times New Roman" w:eastAsia="Times New Roman" w:hAnsi="Times New Roman" w:cs="Times New Roman"/>
          <w:i/>
          <w:color w:val="222222"/>
        </w:rPr>
        <w:t>psychodramatic</w:t>
      </w:r>
      <w:proofErr w:type="spellEnd"/>
      <w:r>
        <w:rPr>
          <w:rFonts w:ascii="Times New Roman" w:eastAsia="Times New Roman" w:hAnsi="Times New Roman" w:cs="Times New Roman"/>
          <w:i/>
          <w:color w:val="222222"/>
        </w:rPr>
        <w:t xml:space="preserve"> techniques and interventions, have been integrated into training curriculums for professionals globally. Experiential learning is considered the best strategy for adult learners, as it addresses not only the cognitive but als</w:t>
      </w:r>
      <w:r>
        <w:rPr>
          <w:rFonts w:ascii="Times New Roman" w:eastAsia="Times New Roman" w:hAnsi="Times New Roman" w:cs="Times New Roman"/>
          <w:i/>
          <w:color w:val="222222"/>
        </w:rPr>
        <w:t xml:space="preserve">o the emotional function of the brain. In this session, we will enter our </w:t>
      </w:r>
      <w:proofErr w:type="spellStart"/>
      <w:r>
        <w:rPr>
          <w:rFonts w:ascii="Times New Roman" w:eastAsia="Times New Roman" w:hAnsi="Times New Roman" w:cs="Times New Roman"/>
          <w:i/>
          <w:color w:val="222222"/>
        </w:rPr>
        <w:t>psychodramatic</w:t>
      </w:r>
      <w:proofErr w:type="spellEnd"/>
      <w:r>
        <w:rPr>
          <w:rFonts w:ascii="Times New Roman" w:eastAsia="Times New Roman" w:hAnsi="Times New Roman" w:cs="Times New Roman"/>
          <w:i/>
          <w:color w:val="222222"/>
        </w:rPr>
        <w:t xml:space="preserve"> roles. We will be creating a common ground to meet each other in a new way while aiming at personal and professional development.</w:t>
      </w:r>
    </w:p>
    <w:p w14:paraId="00000075" w14:textId="77777777" w:rsidR="003E0D02" w:rsidRDefault="006A4B7C" w:rsidP="00891AD4">
      <w:pPr>
        <w:shd w:val="clear" w:color="auto" w:fill="FFFFFF"/>
        <w:spacing w:before="200" w:line="319" w:lineRule="auto"/>
        <w:ind w:left="720"/>
        <w:jc w:val="both"/>
        <w:rPr>
          <w:rFonts w:ascii="Times New Roman" w:eastAsia="Times New Roman" w:hAnsi="Times New Roman" w:cs="Times New Roman"/>
          <w:color w:val="222222"/>
        </w:rPr>
      </w:pPr>
      <w:r>
        <w:rPr>
          <w:rFonts w:ascii="Times New Roman" w:eastAsia="Times New Roman" w:hAnsi="Times New Roman" w:cs="Times New Roman"/>
          <w:color w:val="222222"/>
        </w:rPr>
        <w:t>If you want to learn more, here are s</w:t>
      </w:r>
      <w:r>
        <w:rPr>
          <w:rFonts w:ascii="Times New Roman" w:eastAsia="Times New Roman" w:hAnsi="Times New Roman" w:cs="Times New Roman"/>
          <w:color w:val="222222"/>
        </w:rPr>
        <w:t>ome recommended readings:</w:t>
      </w:r>
    </w:p>
    <w:p w14:paraId="00000076" w14:textId="77777777" w:rsidR="003E0D02" w:rsidRDefault="006A4B7C" w:rsidP="00891AD4">
      <w:pPr>
        <w:shd w:val="clear" w:color="auto" w:fill="FFFFFF"/>
        <w:spacing w:before="200" w:line="304" w:lineRule="auto"/>
        <w:ind w:left="720"/>
        <w:jc w:val="both"/>
        <w:rPr>
          <w:rFonts w:ascii="Times New Roman" w:eastAsia="Times New Roman" w:hAnsi="Times New Roman" w:cs="Times New Roman"/>
          <w:i/>
          <w:color w:val="222222"/>
        </w:rPr>
      </w:pPr>
      <w:r>
        <w:rPr>
          <w:rFonts w:ascii="Times New Roman" w:eastAsia="Times New Roman" w:hAnsi="Times New Roman" w:cs="Times New Roman"/>
          <w:i/>
          <w:color w:val="222222"/>
        </w:rPr>
        <w:t>Yaniv D. (2012), Dynamics of creativity and empathy in role-reversal: Contributions from Neuroscience, Review of General Psychology, pp. 70-77</w:t>
      </w:r>
    </w:p>
    <w:p w14:paraId="00000077" w14:textId="77777777" w:rsidR="003E0D02" w:rsidRDefault="006A4B7C" w:rsidP="00891AD4">
      <w:pPr>
        <w:shd w:val="clear" w:color="auto" w:fill="FFFFFF"/>
        <w:spacing w:before="200" w:line="304" w:lineRule="auto"/>
        <w:ind w:left="720"/>
        <w:jc w:val="both"/>
        <w:rPr>
          <w:rFonts w:ascii="Times New Roman" w:eastAsia="Times New Roman" w:hAnsi="Times New Roman" w:cs="Times New Roman"/>
          <w:i/>
          <w:color w:val="222222"/>
        </w:rPr>
      </w:pPr>
      <w:proofErr w:type="spellStart"/>
      <w:r>
        <w:rPr>
          <w:rFonts w:ascii="Times New Roman" w:eastAsia="Times New Roman" w:hAnsi="Times New Roman" w:cs="Times New Roman"/>
          <w:i/>
          <w:color w:val="222222"/>
        </w:rPr>
        <w:t>Stouraiti</w:t>
      </w:r>
      <w:proofErr w:type="spellEnd"/>
      <w:r>
        <w:rPr>
          <w:rFonts w:ascii="Times New Roman" w:eastAsia="Times New Roman" w:hAnsi="Times New Roman" w:cs="Times New Roman"/>
          <w:i/>
          <w:color w:val="222222"/>
        </w:rPr>
        <w:t xml:space="preserve"> A. (2021), The Use of Psychodrama in Mediation training, </w:t>
      </w:r>
      <w:proofErr w:type="spellStart"/>
      <w:r>
        <w:rPr>
          <w:rFonts w:ascii="Times New Roman" w:eastAsia="Times New Roman" w:hAnsi="Times New Roman" w:cs="Times New Roman"/>
          <w:i/>
          <w:color w:val="222222"/>
        </w:rPr>
        <w:t>MediaRes</w:t>
      </w:r>
      <w:proofErr w:type="spellEnd"/>
      <w:r>
        <w:rPr>
          <w:rFonts w:ascii="Times New Roman" w:eastAsia="Times New Roman" w:hAnsi="Times New Roman" w:cs="Times New Roman"/>
          <w:i/>
          <w:color w:val="222222"/>
        </w:rPr>
        <w:t>, 1/2021, pp</w:t>
      </w:r>
      <w:r>
        <w:rPr>
          <w:rFonts w:ascii="Times New Roman" w:eastAsia="Times New Roman" w:hAnsi="Times New Roman" w:cs="Times New Roman"/>
          <w:i/>
          <w:color w:val="222222"/>
        </w:rPr>
        <w:t>. 128-139</w:t>
      </w:r>
    </w:p>
    <w:p w14:paraId="00000079" w14:textId="1754BEA5" w:rsidR="003E0D02" w:rsidRPr="00891AD4" w:rsidRDefault="006A4B7C" w:rsidP="00891AD4">
      <w:pPr>
        <w:pStyle w:val="Paragrafoelenco"/>
        <w:numPr>
          <w:ilvl w:val="0"/>
          <w:numId w:val="12"/>
        </w:numPr>
        <w:spacing w:before="240" w:after="240" w:line="304" w:lineRule="auto"/>
        <w:rPr>
          <w:rFonts w:ascii="Times New Roman" w:eastAsia="Times New Roman" w:hAnsi="Times New Roman" w:cs="Times New Roman"/>
        </w:rPr>
      </w:pPr>
      <w:r w:rsidRPr="00891AD4">
        <w:rPr>
          <w:rFonts w:ascii="Times New Roman" w:eastAsia="Times New Roman" w:hAnsi="Times New Roman" w:cs="Times New Roman"/>
          <w:b/>
          <w:i/>
        </w:rPr>
        <w:t xml:space="preserve">Connecting logos, </w:t>
      </w:r>
      <w:proofErr w:type="gramStart"/>
      <w:r w:rsidRPr="00891AD4">
        <w:rPr>
          <w:rFonts w:ascii="Times New Roman" w:eastAsia="Times New Roman" w:hAnsi="Times New Roman" w:cs="Times New Roman"/>
          <w:b/>
          <w:i/>
        </w:rPr>
        <w:t>ethos</w:t>
      </w:r>
      <w:proofErr w:type="gramEnd"/>
      <w:r w:rsidRPr="00891AD4">
        <w:rPr>
          <w:rFonts w:ascii="Times New Roman" w:eastAsia="Times New Roman" w:hAnsi="Times New Roman" w:cs="Times New Roman"/>
          <w:b/>
          <w:i/>
        </w:rPr>
        <w:t xml:space="preserve"> and pathos through argumentation </w:t>
      </w:r>
      <w:r w:rsidRPr="00891AD4">
        <w:rPr>
          <w:rFonts w:ascii="Times New Roman" w:eastAsia="Times New Roman" w:hAnsi="Times New Roman" w:cs="Times New Roman"/>
        </w:rPr>
        <w:t>(Federico Reggio)</w:t>
      </w:r>
    </w:p>
    <w:p w14:paraId="0000007A" w14:textId="7D175D33" w:rsidR="003E0D02" w:rsidRDefault="006A4B7C" w:rsidP="00891AD4">
      <w:pPr>
        <w:spacing w:before="240" w:after="240" w:line="304" w:lineRule="auto"/>
        <w:ind w:left="720"/>
        <w:jc w:val="both"/>
        <w:rPr>
          <w:rFonts w:ascii="Times New Roman" w:eastAsia="Times New Roman" w:hAnsi="Times New Roman" w:cs="Times New Roman"/>
          <w:i/>
        </w:rPr>
      </w:pPr>
      <w:r>
        <w:rPr>
          <w:rFonts w:ascii="Times New Roman" w:eastAsia="Times New Roman" w:hAnsi="Times New Roman" w:cs="Times New Roman"/>
          <w:i/>
        </w:rPr>
        <w:t>T</w:t>
      </w:r>
      <w:r>
        <w:rPr>
          <w:rFonts w:ascii="Times New Roman" w:eastAsia="Times New Roman" w:hAnsi="Times New Roman" w:cs="Times New Roman"/>
          <w:i/>
        </w:rPr>
        <w:t>his presentation will show how argumentation is an ideal place for connecting three wor</w:t>
      </w:r>
      <w:r>
        <w:rPr>
          <w:rFonts w:ascii="Times New Roman" w:eastAsia="Times New Roman" w:hAnsi="Times New Roman" w:cs="Times New Roman"/>
          <w:i/>
        </w:rPr>
        <w:t>d</w:t>
      </w:r>
      <w:r w:rsidR="00891AD4">
        <w:rPr>
          <w:rFonts w:ascii="Times New Roman" w:eastAsia="Times New Roman" w:hAnsi="Times New Roman" w:cs="Times New Roman"/>
          <w:i/>
        </w:rPr>
        <w:t>s</w:t>
      </w:r>
      <w:r>
        <w:rPr>
          <w:rFonts w:ascii="Times New Roman" w:eastAsia="Times New Roman" w:hAnsi="Times New Roman" w:cs="Times New Roman"/>
          <w:i/>
        </w:rPr>
        <w:t xml:space="preserve">: emotions, </w:t>
      </w:r>
      <w:proofErr w:type="gramStart"/>
      <w:r>
        <w:rPr>
          <w:rFonts w:ascii="Times New Roman" w:eastAsia="Times New Roman" w:hAnsi="Times New Roman" w:cs="Times New Roman"/>
          <w:i/>
        </w:rPr>
        <w:t>morality</w:t>
      </w:r>
      <w:proofErr w:type="gramEnd"/>
      <w:r>
        <w:rPr>
          <w:rFonts w:ascii="Times New Roman" w:eastAsia="Times New Roman" w:hAnsi="Times New Roman" w:cs="Times New Roman"/>
          <w:i/>
        </w:rPr>
        <w:t xml:space="preserve"> and rationality. The art of argumentation, conne</w:t>
      </w:r>
      <w:r>
        <w:rPr>
          <w:rFonts w:ascii="Times New Roman" w:eastAsia="Times New Roman" w:hAnsi="Times New Roman" w:cs="Times New Roman"/>
          <w:i/>
        </w:rPr>
        <w:t xml:space="preserve">cted to the </w:t>
      </w:r>
      <w:proofErr w:type="spellStart"/>
      <w:r>
        <w:rPr>
          <w:rFonts w:ascii="Times New Roman" w:eastAsia="Times New Roman" w:hAnsi="Times New Roman" w:cs="Times New Roman"/>
          <w:i/>
        </w:rPr>
        <w:t>socratic</w:t>
      </w:r>
      <w:proofErr w:type="spellEnd"/>
      <w:r>
        <w:rPr>
          <w:rFonts w:ascii="Times New Roman" w:eastAsia="Times New Roman" w:hAnsi="Times New Roman" w:cs="Times New Roman"/>
          <w:i/>
        </w:rPr>
        <w:t xml:space="preserve"> notion of ‘maieutic’ is central in the professional competences and skills of a peacebuilder, as this unit will try to show, by arguing the importance of a ‘</w:t>
      </w:r>
      <w:proofErr w:type="spellStart"/>
      <w:r>
        <w:rPr>
          <w:rFonts w:ascii="Times New Roman" w:eastAsia="Times New Roman" w:hAnsi="Times New Roman" w:cs="Times New Roman"/>
          <w:i/>
        </w:rPr>
        <w:t>socratic</w:t>
      </w:r>
      <w:proofErr w:type="spellEnd"/>
      <w:r>
        <w:rPr>
          <w:rFonts w:ascii="Times New Roman" w:eastAsia="Times New Roman" w:hAnsi="Times New Roman" w:cs="Times New Roman"/>
          <w:i/>
        </w:rPr>
        <w:t xml:space="preserve">’ approach to conflict mediation. </w:t>
      </w:r>
    </w:p>
    <w:p w14:paraId="201774AC" w14:textId="77777777" w:rsidR="005470B6" w:rsidRDefault="005470B6">
      <w:pPr>
        <w:spacing w:before="240" w:after="240" w:line="304" w:lineRule="auto"/>
        <w:ind w:left="360"/>
        <w:jc w:val="center"/>
        <w:rPr>
          <w:rFonts w:ascii="Times New Roman" w:eastAsia="Times New Roman" w:hAnsi="Times New Roman" w:cs="Times New Roman"/>
        </w:rPr>
      </w:pPr>
    </w:p>
    <w:p w14:paraId="0000007B" w14:textId="2AAF3F2D" w:rsidR="003E0D02" w:rsidRDefault="006A4B7C">
      <w:pPr>
        <w:spacing w:before="240" w:after="240" w:line="304" w:lineRule="auto"/>
        <w:ind w:left="360"/>
        <w:jc w:val="cente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Afternoon session:</w:t>
      </w:r>
    </w:p>
    <w:p w14:paraId="0000007C" w14:textId="57398833" w:rsidR="003E0D02" w:rsidRPr="00891AD4" w:rsidRDefault="006A4B7C" w:rsidP="00891AD4">
      <w:pPr>
        <w:pStyle w:val="Paragrafoelenco"/>
        <w:numPr>
          <w:ilvl w:val="0"/>
          <w:numId w:val="12"/>
        </w:numPr>
        <w:spacing w:before="240" w:after="240" w:line="304" w:lineRule="auto"/>
        <w:rPr>
          <w:rFonts w:ascii="Times New Roman" w:eastAsia="Times New Roman" w:hAnsi="Times New Roman" w:cs="Times New Roman"/>
        </w:rPr>
      </w:pPr>
      <w:r w:rsidRPr="00891AD4">
        <w:rPr>
          <w:rFonts w:ascii="Times New Roman" w:eastAsia="Times New Roman" w:hAnsi="Times New Roman" w:cs="Times New Roman"/>
          <w:b/>
          <w:i/>
        </w:rPr>
        <w:t>Tools for effective negotiation</w:t>
      </w:r>
      <w:r w:rsidRPr="00891AD4">
        <w:rPr>
          <w:rFonts w:ascii="Times New Roman" w:eastAsia="Times New Roman" w:hAnsi="Times New Roman" w:cs="Times New Roman"/>
        </w:rPr>
        <w:t xml:space="preserve"> (Massimo </w:t>
      </w:r>
      <w:proofErr w:type="spellStart"/>
      <w:r w:rsidRPr="00891AD4">
        <w:rPr>
          <w:rFonts w:ascii="Times New Roman" w:eastAsia="Times New Roman" w:hAnsi="Times New Roman" w:cs="Times New Roman"/>
        </w:rPr>
        <w:t>Antonazzi</w:t>
      </w:r>
      <w:proofErr w:type="spellEnd"/>
      <w:r w:rsidRPr="00891AD4">
        <w:rPr>
          <w:rFonts w:ascii="Times New Roman" w:eastAsia="Times New Roman" w:hAnsi="Times New Roman" w:cs="Times New Roman"/>
        </w:rPr>
        <w:t>)</w:t>
      </w:r>
    </w:p>
    <w:p w14:paraId="0000007D" w14:textId="77777777" w:rsidR="003E0D02" w:rsidRPr="00891AD4" w:rsidRDefault="006A4B7C" w:rsidP="00891AD4">
      <w:pPr>
        <w:spacing w:before="240" w:after="240" w:line="304" w:lineRule="auto"/>
        <w:ind w:left="720"/>
        <w:rPr>
          <w:rFonts w:ascii="Times New Roman" w:eastAsia="Times New Roman" w:hAnsi="Times New Roman" w:cs="Times New Roman"/>
          <w:i/>
        </w:rPr>
      </w:pPr>
      <w:r w:rsidRPr="00891AD4">
        <w:rPr>
          <w:rFonts w:ascii="Times New Roman" w:eastAsia="Times New Roman" w:hAnsi="Times New Roman" w:cs="Times New Roman"/>
          <w:i/>
          <w:color w:val="1D2228"/>
          <w:highlight w:val="white"/>
        </w:rPr>
        <w:t>T</w:t>
      </w:r>
      <w:r w:rsidRPr="00891AD4">
        <w:rPr>
          <w:rFonts w:ascii="Times New Roman" w:eastAsia="Times New Roman" w:hAnsi="Times New Roman" w:cs="Times New Roman"/>
          <w:i/>
          <w:color w:val="1D2228"/>
          <w:highlight w:val="white"/>
        </w:rPr>
        <w:t xml:space="preserve">his unit will continue to work on the basics of the negotiation process, attempting to offer all students a clear picture of the meaning of ‘negotiating professionally’. We </w:t>
      </w:r>
      <w:r w:rsidRPr="00891AD4">
        <w:rPr>
          <w:rFonts w:ascii="Times New Roman" w:eastAsia="Times New Roman" w:hAnsi="Times New Roman" w:cs="Times New Roman"/>
          <w:i/>
          <w:color w:val="1D2228"/>
          <w:highlight w:val="white"/>
        </w:rPr>
        <w:t>will focus on the role of emotions in the negotiation, starting to explain a famous behavioral model for managing the emotional context at the negotiating table.</w:t>
      </w:r>
    </w:p>
    <w:p w14:paraId="0000007E" w14:textId="0CAD0DC6" w:rsidR="003E0D02" w:rsidRPr="00891AD4" w:rsidRDefault="006A4B7C" w:rsidP="00891AD4">
      <w:pPr>
        <w:pStyle w:val="Paragrafoelenco"/>
        <w:numPr>
          <w:ilvl w:val="0"/>
          <w:numId w:val="12"/>
        </w:numPr>
        <w:spacing w:before="240" w:after="240" w:line="304" w:lineRule="auto"/>
        <w:rPr>
          <w:rFonts w:ascii="Times New Roman" w:eastAsia="Times New Roman" w:hAnsi="Times New Roman" w:cs="Times New Roman"/>
        </w:rPr>
      </w:pPr>
      <w:r w:rsidRPr="00891AD4">
        <w:rPr>
          <w:rFonts w:ascii="Times New Roman" w:eastAsia="Times New Roman" w:hAnsi="Times New Roman" w:cs="Times New Roman"/>
          <w:b/>
          <w:i/>
        </w:rPr>
        <w:t>Reflective practice &amp; critical thinking</w:t>
      </w:r>
      <w:r w:rsidRPr="00891AD4">
        <w:rPr>
          <w:rFonts w:ascii="Times New Roman" w:eastAsia="Times New Roman" w:hAnsi="Times New Roman" w:cs="Times New Roman"/>
        </w:rPr>
        <w:t xml:space="preserve"> (either Federico Reggio or Katarzyna A. </w:t>
      </w:r>
      <w:proofErr w:type="spellStart"/>
      <w:r w:rsidRPr="00891AD4">
        <w:rPr>
          <w:rFonts w:ascii="Times New Roman" w:eastAsia="Times New Roman" w:hAnsi="Times New Roman" w:cs="Times New Roman"/>
        </w:rPr>
        <w:t>Przybyła</w:t>
      </w:r>
      <w:proofErr w:type="spellEnd"/>
      <w:r w:rsidRPr="00891AD4">
        <w:rPr>
          <w:rFonts w:ascii="Times New Roman" w:eastAsia="Times New Roman" w:hAnsi="Times New Roman" w:cs="Times New Roman"/>
        </w:rPr>
        <w:t>)</w:t>
      </w:r>
    </w:p>
    <w:p w14:paraId="00000080" w14:textId="62E7A036" w:rsidR="003E0D02" w:rsidRDefault="006A4B7C" w:rsidP="00891AD4">
      <w:pPr>
        <w:spacing w:before="240" w:after="240" w:line="304" w:lineRule="auto"/>
        <w:ind w:left="720"/>
        <w:rPr>
          <w:rFonts w:ascii="Times New Roman" w:eastAsia="Times New Roman" w:hAnsi="Times New Roman" w:cs="Times New Roman"/>
          <w:color w:val="1155CC"/>
          <w:u w:val="single"/>
        </w:rPr>
      </w:pPr>
      <w:r>
        <w:rPr>
          <w:rFonts w:ascii="Times New Roman" w:eastAsia="Times New Roman" w:hAnsi="Times New Roman" w:cs="Times New Roman"/>
          <w:u w:val="single"/>
        </w:rPr>
        <w:t>Further readings:</w:t>
      </w:r>
      <w:r>
        <w:rPr>
          <w:rFonts w:ascii="Times New Roman" w:eastAsia="Times New Roman" w:hAnsi="Times New Roman" w:cs="Times New Roman"/>
        </w:rPr>
        <w:t xml:space="preserve"> </w:t>
      </w:r>
      <w:hyperlink r:id="rId16">
        <w:r>
          <w:rPr>
            <w:rFonts w:ascii="Times New Roman" w:eastAsia="Times New Roman" w:hAnsi="Times New Roman" w:cs="Times New Roman"/>
            <w:color w:val="1155CC"/>
            <w:u w:val="single"/>
          </w:rPr>
          <w:t>https://www.academia.edu/44085590/EDUCATING_TO_DIALOGUE_CONNECTING_AN_ARGUMENTATIVE_APPROACH_TO_MEDIATION_AND_EDUCATIONAL_TRANSACTIONAL_ANALYSIS_SOME_TRANSKILLS_SIGNPOSTS_FOR_PROMOTING_INCLUSIVE_AND_</w:t>
        </w:r>
        <w:r>
          <w:rPr>
            <w:rFonts w:ascii="Times New Roman" w:eastAsia="Times New Roman" w:hAnsi="Times New Roman" w:cs="Times New Roman"/>
            <w:color w:val="1155CC"/>
            <w:u w:val="single"/>
          </w:rPr>
          <w:t>PARTICIPATIVE_SOCIETIES</w:t>
        </w:r>
      </w:hyperlink>
    </w:p>
    <w:p w14:paraId="00000081" w14:textId="77777777" w:rsidR="003E0D02" w:rsidRDefault="006A4B7C" w:rsidP="00891AD4">
      <w:pPr>
        <w:spacing w:before="240" w:after="240" w:line="304" w:lineRule="auto"/>
        <w:ind w:left="720"/>
        <w:rPr>
          <w:rFonts w:ascii="Times New Roman" w:eastAsia="Times New Roman" w:hAnsi="Times New Roman" w:cs="Times New Roman"/>
          <w:color w:val="1155CC"/>
          <w:u w:val="single"/>
        </w:rPr>
      </w:pPr>
      <w:hyperlink r:id="rId17">
        <w:r>
          <w:rPr>
            <w:rFonts w:ascii="Times New Roman" w:eastAsia="Times New Roman" w:hAnsi="Times New Roman" w:cs="Times New Roman"/>
            <w:color w:val="1155CC"/>
            <w:u w:val="single"/>
          </w:rPr>
          <w:t>https://www.academia.edu/50750106/Art_and_conflict_transformation</w:t>
        </w:r>
        <w:r>
          <w:rPr>
            <w:rFonts w:ascii="Times New Roman" w:eastAsia="Times New Roman" w:hAnsi="Times New Roman" w:cs="Times New Roman"/>
            <w:color w:val="1155CC"/>
            <w:u w:val="single"/>
          </w:rPr>
          <w:t>_Conflict_transformation_as_an_art_An_introduction_to_the_issue_1_2021_of_Mediares</w:t>
        </w:r>
      </w:hyperlink>
    </w:p>
    <w:p w14:paraId="00000082" w14:textId="77777777" w:rsidR="003E0D02" w:rsidRDefault="006A4B7C" w:rsidP="00891AD4">
      <w:pPr>
        <w:spacing w:before="240" w:after="240" w:line="304" w:lineRule="auto"/>
        <w:ind w:left="720"/>
        <w:rPr>
          <w:rFonts w:ascii="Times New Roman" w:eastAsia="Times New Roman" w:hAnsi="Times New Roman" w:cs="Times New Roman"/>
          <w:color w:val="1155CC"/>
          <w:u w:val="single"/>
        </w:rPr>
      </w:pPr>
      <w:hyperlink r:id="rId18">
        <w:r>
          <w:rPr>
            <w:rFonts w:ascii="Times New Roman" w:eastAsia="Times New Roman" w:hAnsi="Times New Roman" w:cs="Times New Roman"/>
            <w:color w:val="1155CC"/>
            <w:u w:val="single"/>
          </w:rPr>
          <w:t>https://www.mediaresrivista.it/wp-content/uploads/2021/08/heritage-soulou.pd</w:t>
        </w:r>
        <w:r>
          <w:rPr>
            <w:rFonts w:ascii="Times New Roman" w:eastAsia="Times New Roman" w:hAnsi="Times New Roman" w:cs="Times New Roman"/>
            <w:color w:val="1155CC"/>
            <w:u w:val="single"/>
          </w:rPr>
          <w:t>f</w:t>
        </w:r>
      </w:hyperlink>
    </w:p>
    <w:p w14:paraId="6CDF8D53" w14:textId="77777777" w:rsidR="00891AD4" w:rsidRDefault="006A4B7C">
      <w:pPr>
        <w:spacing w:before="240" w:after="240" w:line="304" w:lineRule="auto"/>
        <w:jc w:val="center"/>
        <w:rPr>
          <w:rFonts w:ascii="Times New Roman" w:eastAsia="Times New Roman" w:hAnsi="Times New Roman" w:cs="Times New Roman"/>
        </w:rPr>
      </w:pPr>
      <w:r>
        <w:rPr>
          <w:rFonts w:ascii="Times New Roman" w:eastAsia="Times New Roman" w:hAnsi="Times New Roman" w:cs="Times New Roman"/>
        </w:rPr>
        <w:t>***</w:t>
      </w:r>
    </w:p>
    <w:p w14:paraId="00000084" w14:textId="3D18B913" w:rsidR="003E0D02" w:rsidRDefault="006A4B7C" w:rsidP="005470B6">
      <w:pPr>
        <w:spacing w:before="240" w:after="240" w:line="304" w:lineRule="auto"/>
        <w:jc w:val="center"/>
        <w:rPr>
          <w:rFonts w:ascii="Times New Roman" w:eastAsia="Times New Roman" w:hAnsi="Times New Roman" w:cs="Times New Roman"/>
          <w:color w:val="1F497D"/>
          <w:sz w:val="28"/>
          <w:szCs w:val="28"/>
        </w:rPr>
      </w:pPr>
      <w:r>
        <w:rPr>
          <w:rFonts w:ascii="Times New Roman" w:eastAsia="Times New Roman" w:hAnsi="Times New Roman" w:cs="Times New Roman"/>
        </w:rPr>
        <w:t xml:space="preserve">    </w:t>
      </w:r>
      <w:r>
        <w:rPr>
          <w:rFonts w:ascii="Times New Roman" w:eastAsia="Times New Roman" w:hAnsi="Times New Roman" w:cs="Times New Roman"/>
          <w:b/>
          <w:color w:val="1F497D"/>
          <w:sz w:val="28"/>
          <w:szCs w:val="28"/>
        </w:rPr>
        <w:t xml:space="preserve">6. On building peace </w:t>
      </w:r>
      <w:r>
        <w:rPr>
          <w:rFonts w:ascii="Times New Roman" w:eastAsia="Times New Roman" w:hAnsi="Times New Roman" w:cs="Times New Roman"/>
          <w:color w:val="1F497D"/>
          <w:sz w:val="28"/>
          <w:szCs w:val="28"/>
        </w:rPr>
        <w:t>(</w:t>
      </w:r>
      <w:r>
        <w:rPr>
          <w:rFonts w:ascii="Times New Roman" w:eastAsia="Times New Roman" w:hAnsi="Times New Roman" w:cs="Times New Roman"/>
          <w:b/>
          <w:color w:val="1F497D"/>
          <w:sz w:val="28"/>
          <w:szCs w:val="28"/>
        </w:rPr>
        <w:t>Day 6</w:t>
      </w:r>
      <w:r>
        <w:rPr>
          <w:rFonts w:ascii="Times New Roman" w:eastAsia="Times New Roman" w:hAnsi="Times New Roman" w:cs="Times New Roman"/>
          <w:color w:val="1F497D"/>
          <w:sz w:val="28"/>
          <w:szCs w:val="28"/>
        </w:rPr>
        <w:t xml:space="preserve"> - half-day only)</w:t>
      </w:r>
    </w:p>
    <w:p w14:paraId="00000085" w14:textId="77777777" w:rsidR="003E0D02" w:rsidRDefault="006A4B7C">
      <w:pPr>
        <w:spacing w:before="240" w:after="240" w:line="304" w:lineRule="auto"/>
        <w:jc w:val="both"/>
        <w:rPr>
          <w:rFonts w:ascii="Times New Roman" w:eastAsia="Times New Roman" w:hAnsi="Times New Roman" w:cs="Times New Roman"/>
          <w:i/>
        </w:rPr>
      </w:pPr>
      <w:r>
        <w:rPr>
          <w:rFonts w:ascii="Times New Roman" w:eastAsia="Times New Roman" w:hAnsi="Times New Roman" w:cs="Times New Roman"/>
          <w:i/>
        </w:rPr>
        <w:t>Conflict transformation aims at peace, considered not just as a ceasing of the conflict itself, but rather as a situation where relational resources are enabled to interact in a constructive way. This final unit offers a perspective on issues like apologie</w:t>
      </w:r>
      <w:r>
        <w:rPr>
          <w:rFonts w:ascii="Times New Roman" w:eastAsia="Times New Roman" w:hAnsi="Times New Roman" w:cs="Times New Roman"/>
          <w:i/>
        </w:rPr>
        <w:t xml:space="preserve">s and reconciliation in their anthropological value, </w:t>
      </w:r>
      <w:proofErr w:type="gramStart"/>
      <w:r>
        <w:rPr>
          <w:rFonts w:ascii="Times New Roman" w:eastAsia="Times New Roman" w:hAnsi="Times New Roman" w:cs="Times New Roman"/>
          <w:i/>
        </w:rPr>
        <w:t>and also</w:t>
      </w:r>
      <w:proofErr w:type="gramEnd"/>
      <w:r>
        <w:rPr>
          <w:rFonts w:ascii="Times New Roman" w:eastAsia="Times New Roman" w:hAnsi="Times New Roman" w:cs="Times New Roman"/>
          <w:i/>
        </w:rPr>
        <w:t xml:space="preserve"> on resilience.</w:t>
      </w:r>
    </w:p>
    <w:p w14:paraId="00000087" w14:textId="6DDC16CA" w:rsidR="003E0D02" w:rsidRPr="00891AD4" w:rsidRDefault="00891AD4" w:rsidP="00891AD4">
      <w:pPr>
        <w:pStyle w:val="Paragrafoelenco"/>
        <w:numPr>
          <w:ilvl w:val="0"/>
          <w:numId w:val="13"/>
        </w:numPr>
        <w:spacing w:before="240" w:after="240" w:line="304" w:lineRule="auto"/>
        <w:jc w:val="both"/>
        <w:rPr>
          <w:rFonts w:ascii="Times New Roman" w:eastAsia="Times New Roman" w:hAnsi="Times New Roman" w:cs="Times New Roman"/>
          <w:b/>
          <w:bCs/>
        </w:rPr>
      </w:pPr>
      <w:r w:rsidRPr="00891AD4">
        <w:rPr>
          <w:rFonts w:ascii="Times New Roman" w:eastAsia="Times New Roman" w:hAnsi="Times New Roman" w:cs="Times New Roman"/>
          <w:b/>
          <w:bCs/>
          <w:i/>
        </w:rPr>
        <w:t>Bey</w:t>
      </w:r>
      <w:r w:rsidR="006A4B7C" w:rsidRPr="00891AD4">
        <w:rPr>
          <w:rFonts w:ascii="Times New Roman" w:eastAsia="Times New Roman" w:hAnsi="Times New Roman" w:cs="Times New Roman"/>
          <w:b/>
          <w:bCs/>
          <w:i/>
        </w:rPr>
        <w:t xml:space="preserve">ond conflict. On apology, </w:t>
      </w:r>
      <w:proofErr w:type="gramStart"/>
      <w:r w:rsidR="006A4B7C" w:rsidRPr="00891AD4">
        <w:rPr>
          <w:rFonts w:ascii="Times New Roman" w:eastAsia="Times New Roman" w:hAnsi="Times New Roman" w:cs="Times New Roman"/>
          <w:b/>
          <w:bCs/>
          <w:i/>
        </w:rPr>
        <w:t>reconciliation</w:t>
      </w:r>
      <w:proofErr w:type="gramEnd"/>
      <w:r w:rsidR="006A4B7C" w:rsidRPr="00891AD4">
        <w:rPr>
          <w:rFonts w:ascii="Times New Roman" w:eastAsia="Times New Roman" w:hAnsi="Times New Roman" w:cs="Times New Roman"/>
          <w:b/>
          <w:bCs/>
          <w:i/>
        </w:rPr>
        <w:t xml:space="preserve"> and resilienc</w:t>
      </w:r>
      <w:r w:rsidR="006A4B7C" w:rsidRPr="00891AD4">
        <w:rPr>
          <w:rFonts w:ascii="Times New Roman" w:eastAsia="Times New Roman" w:hAnsi="Times New Roman" w:cs="Times New Roman"/>
          <w:b/>
          <w:bCs/>
        </w:rPr>
        <w:t>e</w:t>
      </w:r>
      <w:r w:rsidR="006A4B7C" w:rsidRPr="00891AD4">
        <w:rPr>
          <w:rFonts w:ascii="Times New Roman" w:eastAsia="Times New Roman" w:hAnsi="Times New Roman" w:cs="Times New Roman"/>
          <w:b/>
          <w:bCs/>
        </w:rPr>
        <w:t xml:space="preserve"> (Anna </w:t>
      </w:r>
      <w:proofErr w:type="spellStart"/>
      <w:r w:rsidR="006A4B7C" w:rsidRPr="00891AD4">
        <w:rPr>
          <w:rFonts w:ascii="Times New Roman" w:eastAsia="Times New Roman" w:hAnsi="Times New Roman" w:cs="Times New Roman"/>
          <w:b/>
          <w:bCs/>
        </w:rPr>
        <w:t>Matczak</w:t>
      </w:r>
      <w:proofErr w:type="spellEnd"/>
      <w:r w:rsidR="006A4B7C" w:rsidRPr="00891AD4">
        <w:rPr>
          <w:rFonts w:ascii="Times New Roman" w:eastAsia="Times New Roman" w:hAnsi="Times New Roman" w:cs="Times New Roman"/>
          <w:b/>
          <w:bCs/>
        </w:rPr>
        <w:t>)</w:t>
      </w:r>
    </w:p>
    <w:p w14:paraId="00000089" w14:textId="77777777" w:rsidR="003E0D02" w:rsidRDefault="006A4B7C" w:rsidP="00891AD4">
      <w:pPr>
        <w:spacing w:before="240" w:after="240" w:line="304" w:lineRule="auto"/>
        <w:ind w:left="360"/>
        <w:rPr>
          <w:rFonts w:ascii="Times New Roman" w:eastAsia="Times New Roman" w:hAnsi="Times New Roman" w:cs="Times New Roman"/>
          <w:i/>
        </w:rPr>
      </w:pPr>
      <w:r>
        <w:rPr>
          <w:rFonts w:ascii="Times New Roman" w:eastAsia="Times New Roman" w:hAnsi="Times New Roman" w:cs="Times New Roman"/>
          <w:i/>
        </w:rPr>
        <w:t>The session will be divided into two components. Firstly, we will explore the role of apol</w:t>
      </w:r>
      <w:r>
        <w:rPr>
          <w:rFonts w:ascii="Times New Roman" w:eastAsia="Times New Roman" w:hAnsi="Times New Roman" w:cs="Times New Roman"/>
          <w:i/>
        </w:rPr>
        <w:t>ogy in conflict transformation as well as the practice of apologizing from three distinctive perspectives: (1) legalistic in court settings, (2) cultural as a ritual, (3) linguistic as a speech act. This part will finish with a breakout session, in which s</w:t>
      </w:r>
      <w:r>
        <w:rPr>
          <w:rFonts w:ascii="Times New Roman" w:eastAsia="Times New Roman" w:hAnsi="Times New Roman" w:cs="Times New Roman"/>
          <w:i/>
        </w:rPr>
        <w:t xml:space="preserve">tudents will be asked to collectively create a checklist for a meaningful apology. During the second part of the session, we will discuss the concept of resilience and its relevance and applicability for conflict transformation. In this part students will </w:t>
      </w:r>
      <w:r>
        <w:rPr>
          <w:rFonts w:ascii="Times New Roman" w:eastAsia="Times New Roman" w:hAnsi="Times New Roman" w:cs="Times New Roman"/>
          <w:i/>
        </w:rPr>
        <w:t>also be asked to assess their own individual resilience. The session will finish with a closing circle.</w:t>
      </w:r>
    </w:p>
    <w:p w14:paraId="0000008A" w14:textId="77777777" w:rsidR="003E0D02" w:rsidRDefault="006A4B7C" w:rsidP="00891AD4">
      <w:pPr>
        <w:spacing w:before="240" w:after="240" w:line="304" w:lineRule="auto"/>
        <w:ind w:left="360"/>
        <w:rPr>
          <w:rFonts w:ascii="Times New Roman" w:eastAsia="Times New Roman" w:hAnsi="Times New Roman" w:cs="Times New Roman"/>
          <w:u w:val="single"/>
        </w:rPr>
      </w:pPr>
      <w:r>
        <w:rPr>
          <w:rFonts w:ascii="Times New Roman" w:eastAsia="Times New Roman" w:hAnsi="Times New Roman" w:cs="Times New Roman"/>
          <w:u w:val="single"/>
        </w:rPr>
        <w:t>Literature recommendations:</w:t>
      </w:r>
    </w:p>
    <w:p w14:paraId="0000008B" w14:textId="77777777" w:rsidR="003E0D02" w:rsidRDefault="006A4B7C" w:rsidP="00891AD4">
      <w:pPr>
        <w:spacing w:before="240" w:after="240" w:line="304" w:lineRule="auto"/>
        <w:ind w:left="360"/>
        <w:rPr>
          <w:rFonts w:ascii="Times New Roman" w:eastAsia="Times New Roman" w:hAnsi="Times New Roman" w:cs="Times New Roman"/>
        </w:rPr>
      </w:pPr>
      <w:r>
        <w:rPr>
          <w:rFonts w:ascii="Times New Roman" w:eastAsia="Times New Roman" w:hAnsi="Times New Roman" w:cs="Times New Roman"/>
        </w:rPr>
        <w:t>Gibney, M., Howard-</w:t>
      </w:r>
      <w:proofErr w:type="spellStart"/>
      <w:r>
        <w:rPr>
          <w:rFonts w:ascii="Times New Roman" w:eastAsia="Times New Roman" w:hAnsi="Times New Roman" w:cs="Times New Roman"/>
        </w:rPr>
        <w:t>Hassmann</w:t>
      </w:r>
      <w:proofErr w:type="spellEnd"/>
      <w:r>
        <w:rPr>
          <w:rFonts w:ascii="Times New Roman" w:eastAsia="Times New Roman" w:hAnsi="Times New Roman" w:cs="Times New Roman"/>
        </w:rPr>
        <w:t xml:space="preserve">, R.E., </w:t>
      </w:r>
      <w:proofErr w:type="spellStart"/>
      <w:r>
        <w:rPr>
          <w:rFonts w:ascii="Times New Roman" w:eastAsia="Times New Roman" w:hAnsi="Times New Roman" w:cs="Times New Roman"/>
        </w:rPr>
        <w:t>Coicaud</w:t>
      </w:r>
      <w:proofErr w:type="spellEnd"/>
      <w:r>
        <w:rPr>
          <w:rFonts w:ascii="Times New Roman" w:eastAsia="Times New Roman" w:hAnsi="Times New Roman" w:cs="Times New Roman"/>
        </w:rPr>
        <w:t xml:space="preserve">, J.M. &amp; Steiner, N. (2008). </w:t>
      </w:r>
      <w:r>
        <w:rPr>
          <w:rFonts w:ascii="Times New Roman" w:eastAsia="Times New Roman" w:hAnsi="Times New Roman" w:cs="Times New Roman"/>
          <w:i/>
        </w:rPr>
        <w:t>The Age of Apology. Facing Up the Past.</w:t>
      </w:r>
      <w:r>
        <w:rPr>
          <w:rFonts w:ascii="Times New Roman" w:eastAsia="Times New Roman" w:hAnsi="Times New Roman" w:cs="Times New Roman"/>
        </w:rPr>
        <w:t xml:space="preserve"> Philadelphia: University of Pennsylvania Press.</w:t>
      </w:r>
    </w:p>
    <w:p w14:paraId="0000008C" w14:textId="77777777" w:rsidR="003E0D02" w:rsidRDefault="006A4B7C" w:rsidP="00891AD4">
      <w:pPr>
        <w:spacing w:before="240" w:after="240" w:line="304" w:lineRule="auto"/>
        <w:ind w:left="360"/>
        <w:rPr>
          <w:rFonts w:ascii="Times New Roman" w:eastAsia="Times New Roman" w:hAnsi="Times New Roman" w:cs="Times New Roman"/>
        </w:rPr>
      </w:pPr>
      <w:r>
        <w:rPr>
          <w:rFonts w:ascii="Times New Roman" w:eastAsia="Times New Roman" w:hAnsi="Times New Roman" w:cs="Times New Roman"/>
        </w:rPr>
        <w:t xml:space="preserve">Frydenberg, E. (2017). Positive psychology, mindset, grit, hardiness, and emotional intelligence </w:t>
      </w:r>
      <w:r>
        <w:rPr>
          <w:rFonts w:ascii="Times New Roman" w:eastAsia="Times New Roman" w:hAnsi="Times New Roman" w:cs="Times New Roman"/>
        </w:rPr>
        <w:t xml:space="preserve">and the construct of resilience: A good fit with coping. In E. Frydenberg (Ed.) </w:t>
      </w:r>
      <w:r>
        <w:rPr>
          <w:rFonts w:ascii="Times New Roman" w:eastAsia="Times New Roman" w:hAnsi="Times New Roman" w:cs="Times New Roman"/>
          <w:i/>
        </w:rPr>
        <w:t>Coping and the challenge of resilience</w:t>
      </w:r>
      <w:r>
        <w:rPr>
          <w:rFonts w:ascii="Times New Roman" w:eastAsia="Times New Roman" w:hAnsi="Times New Roman" w:cs="Times New Roman"/>
        </w:rPr>
        <w:t xml:space="preserve"> (pp. 13-28). London: Palgrave </w:t>
      </w:r>
      <w:proofErr w:type="spellStart"/>
      <w:r>
        <w:rPr>
          <w:rFonts w:ascii="Times New Roman" w:eastAsia="Times New Roman" w:hAnsi="Times New Roman" w:cs="Times New Roman"/>
        </w:rPr>
        <w:t>MAcmillan</w:t>
      </w:r>
      <w:proofErr w:type="spellEnd"/>
      <w:r>
        <w:rPr>
          <w:rFonts w:ascii="Times New Roman" w:eastAsia="Times New Roman" w:hAnsi="Times New Roman" w:cs="Times New Roman"/>
        </w:rPr>
        <w:t>.</w:t>
      </w:r>
    </w:p>
    <w:p w14:paraId="0000008D" w14:textId="77777777" w:rsidR="003E0D02" w:rsidRDefault="006A4B7C">
      <w:pPr>
        <w:spacing w:before="240" w:after="240" w:line="304" w:lineRule="auto"/>
      </w:pPr>
      <w:r>
        <w:rPr>
          <w:rFonts w:ascii="Times New Roman" w:eastAsia="Times New Roman" w:hAnsi="Times New Roman" w:cs="Times New Roman"/>
        </w:rPr>
        <w:t xml:space="preserve"> </w:t>
      </w:r>
    </w:p>
    <w:sectPr w:rsidR="003E0D02">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D087" w14:textId="77777777" w:rsidR="006A4B7C" w:rsidRDefault="006A4B7C" w:rsidP="008D48DD">
      <w:pPr>
        <w:spacing w:line="240" w:lineRule="auto"/>
      </w:pPr>
      <w:r>
        <w:separator/>
      </w:r>
    </w:p>
  </w:endnote>
  <w:endnote w:type="continuationSeparator" w:id="0">
    <w:p w14:paraId="21E577B6" w14:textId="77777777" w:rsidR="006A4B7C" w:rsidRDefault="006A4B7C" w:rsidP="008D4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877422"/>
      <w:docPartObj>
        <w:docPartGallery w:val="Page Numbers (Bottom of Page)"/>
        <w:docPartUnique/>
      </w:docPartObj>
    </w:sdtPr>
    <w:sdtContent>
      <w:p w14:paraId="3085273D" w14:textId="3487DD03" w:rsidR="008D48DD" w:rsidRDefault="008D48DD">
        <w:pPr>
          <w:pStyle w:val="Pidipagina"/>
          <w:jc w:val="right"/>
        </w:pPr>
        <w:r>
          <w:fldChar w:fldCharType="begin"/>
        </w:r>
        <w:r>
          <w:instrText>PAGE   \* MERGEFORMAT</w:instrText>
        </w:r>
        <w:r>
          <w:fldChar w:fldCharType="separate"/>
        </w:r>
        <w:r>
          <w:rPr>
            <w:lang w:val="it-IT"/>
          </w:rPr>
          <w:t>2</w:t>
        </w:r>
        <w:r>
          <w:fldChar w:fldCharType="end"/>
        </w:r>
      </w:p>
    </w:sdtContent>
  </w:sdt>
  <w:p w14:paraId="3CC9E4E8" w14:textId="3D6D98A1" w:rsidR="008D48DD" w:rsidRPr="008D48DD" w:rsidRDefault="008D48DD" w:rsidP="008D48DD">
    <w:pPr>
      <w:pStyle w:val="Pidipagina"/>
      <w:jc w:val="center"/>
      <w:rPr>
        <w:rFonts w:ascii="Book Antiqua" w:hAnsi="Book Antiqua"/>
        <w:b/>
        <w:bCs/>
        <w:color w:val="C00000"/>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2804" w14:textId="77777777" w:rsidR="006A4B7C" w:rsidRDefault="006A4B7C" w:rsidP="008D48DD">
      <w:pPr>
        <w:spacing w:line="240" w:lineRule="auto"/>
      </w:pPr>
      <w:r>
        <w:separator/>
      </w:r>
    </w:p>
  </w:footnote>
  <w:footnote w:type="continuationSeparator" w:id="0">
    <w:p w14:paraId="2D2503D0" w14:textId="77777777" w:rsidR="006A4B7C" w:rsidRDefault="006A4B7C" w:rsidP="008D48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2F2"/>
    <w:multiLevelType w:val="hybridMultilevel"/>
    <w:tmpl w:val="5D863426"/>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1C4E6E"/>
    <w:multiLevelType w:val="hybridMultilevel"/>
    <w:tmpl w:val="45927206"/>
    <w:lvl w:ilvl="0" w:tplc="5D0E366E">
      <w:numFmt w:val="bullet"/>
      <w:lvlText w:val="-"/>
      <w:lvlJc w:val="left"/>
      <w:pPr>
        <w:ind w:left="1353" w:hanging="360"/>
      </w:pPr>
      <w:rPr>
        <w:rFonts w:ascii="Times New Roman" w:eastAsia="Times New Roman" w:hAnsi="Times New Roman" w:cs="Times New Roman" w:hint="default"/>
        <w:i w:val="0"/>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 w15:restartNumberingAfterBreak="0">
    <w:nsid w:val="1142385A"/>
    <w:multiLevelType w:val="multilevel"/>
    <w:tmpl w:val="35380530"/>
    <w:lvl w:ilvl="0">
      <w:numFmt w:val="bullet"/>
      <w:lvlText w:val="-"/>
      <w:lvlJc w:val="left"/>
      <w:pPr>
        <w:ind w:left="1080" w:hanging="360"/>
      </w:pPr>
      <w:rPr>
        <w:rFonts w:ascii="Times New Roman" w:eastAsia="Times New Roman" w:hAnsi="Times New Roman" w:cs="Times New Roman" w:hint="default"/>
        <w:i w:val="0"/>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738745B"/>
    <w:multiLevelType w:val="hybridMultilevel"/>
    <w:tmpl w:val="5D980B96"/>
    <w:lvl w:ilvl="0" w:tplc="74462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A00070"/>
    <w:multiLevelType w:val="multilevel"/>
    <w:tmpl w:val="35380530"/>
    <w:lvl w:ilvl="0">
      <w:numFmt w:val="bullet"/>
      <w:lvlText w:val="-"/>
      <w:lvlJc w:val="left"/>
      <w:pPr>
        <w:ind w:left="360" w:hanging="360"/>
      </w:pPr>
      <w:rPr>
        <w:rFonts w:ascii="Times New Roman" w:eastAsia="Times New Roman" w:hAnsi="Times New Roman" w:cs="Times New Roman" w:hint="default"/>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7AC5F65"/>
    <w:multiLevelType w:val="hybridMultilevel"/>
    <w:tmpl w:val="FBE4F5BA"/>
    <w:lvl w:ilvl="0" w:tplc="5D0E366E">
      <w:numFmt w:val="bullet"/>
      <w:lvlText w:val="-"/>
      <w:lvlJc w:val="left"/>
      <w:pPr>
        <w:ind w:left="720" w:hanging="360"/>
      </w:pPr>
      <w:rPr>
        <w:rFonts w:ascii="Times New Roman" w:eastAsia="Times New Roman" w:hAnsi="Times New Roman" w:cs="Times New Roman"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364939"/>
    <w:multiLevelType w:val="hybridMultilevel"/>
    <w:tmpl w:val="986875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70459F"/>
    <w:multiLevelType w:val="hybridMultilevel"/>
    <w:tmpl w:val="63F8B0E6"/>
    <w:lvl w:ilvl="0" w:tplc="0410000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FD04DE"/>
    <w:multiLevelType w:val="hybridMultilevel"/>
    <w:tmpl w:val="F5D0F2C8"/>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9236A8"/>
    <w:multiLevelType w:val="hybridMultilevel"/>
    <w:tmpl w:val="5D9235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5E44DC"/>
    <w:multiLevelType w:val="multilevel"/>
    <w:tmpl w:val="35380530"/>
    <w:lvl w:ilvl="0">
      <w:numFmt w:val="bullet"/>
      <w:lvlText w:val="-"/>
      <w:lvlJc w:val="left"/>
      <w:pPr>
        <w:ind w:left="1080" w:hanging="360"/>
      </w:pPr>
      <w:rPr>
        <w:rFonts w:ascii="Times New Roman" w:eastAsia="Times New Roman" w:hAnsi="Times New Roman" w:cs="Times New Roman" w:hint="default"/>
        <w:i w:val="0"/>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56D02379"/>
    <w:multiLevelType w:val="multilevel"/>
    <w:tmpl w:val="45180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0652BC"/>
    <w:multiLevelType w:val="hybridMultilevel"/>
    <w:tmpl w:val="570A76E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8991C8B"/>
    <w:multiLevelType w:val="hybridMultilevel"/>
    <w:tmpl w:val="572E0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E11B67"/>
    <w:multiLevelType w:val="hybridMultilevel"/>
    <w:tmpl w:val="7EEEEF14"/>
    <w:lvl w:ilvl="0" w:tplc="0410000D">
      <w:start w:val="1"/>
      <w:numFmt w:val="bullet"/>
      <w:lvlText w:val=""/>
      <w:lvlJc w:val="left"/>
      <w:pPr>
        <w:ind w:left="1080" w:hanging="360"/>
      </w:pPr>
      <w:rPr>
        <w:rFonts w:ascii="Wingdings" w:hAnsi="Wingdings" w:hint="default"/>
      </w:rPr>
    </w:lvl>
    <w:lvl w:ilvl="1" w:tplc="5D0E366E">
      <w:numFmt w:val="bullet"/>
      <w:lvlText w:val="-"/>
      <w:lvlJc w:val="left"/>
      <w:pPr>
        <w:ind w:left="1860" w:hanging="420"/>
      </w:pPr>
      <w:rPr>
        <w:rFonts w:ascii="Times New Roman" w:eastAsia="Times New Roman" w:hAnsi="Times New Roman" w:cs="Times New Roman" w:hint="default"/>
        <w:i w:val="0"/>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77C74CF1"/>
    <w:multiLevelType w:val="hybridMultilevel"/>
    <w:tmpl w:val="DE2CBC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297DCF"/>
    <w:multiLevelType w:val="hybridMultilevel"/>
    <w:tmpl w:val="7646E130"/>
    <w:lvl w:ilvl="0" w:tplc="0410000D">
      <w:start w:val="1"/>
      <w:numFmt w:val="bullet"/>
      <w:lvlText w:val=""/>
      <w:lvlJc w:val="left"/>
      <w:pPr>
        <w:ind w:left="1080" w:hanging="360"/>
      </w:pPr>
      <w:rPr>
        <w:rFonts w:ascii="Wingdings" w:hAnsi="Wingdings" w:hint="default"/>
      </w:rPr>
    </w:lvl>
    <w:lvl w:ilvl="1" w:tplc="FFFFFFFF">
      <w:numFmt w:val="bullet"/>
      <w:lvlText w:val="-"/>
      <w:lvlJc w:val="left"/>
      <w:pPr>
        <w:ind w:left="1860" w:hanging="420"/>
      </w:pPr>
      <w:rPr>
        <w:rFonts w:ascii="Times New Roman" w:eastAsia="Times New Roman" w:hAnsi="Times New Roman" w:cs="Times New Roman" w:hint="default"/>
        <w:i w:val="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0"/>
  </w:num>
  <w:num w:numId="4">
    <w:abstractNumId w:val="14"/>
  </w:num>
  <w:num w:numId="5">
    <w:abstractNumId w:val="8"/>
  </w:num>
  <w:num w:numId="6">
    <w:abstractNumId w:val="16"/>
  </w:num>
  <w:num w:numId="7">
    <w:abstractNumId w:val="15"/>
  </w:num>
  <w:num w:numId="8">
    <w:abstractNumId w:val="5"/>
  </w:num>
  <w:num w:numId="9">
    <w:abstractNumId w:val="1"/>
  </w:num>
  <w:num w:numId="10">
    <w:abstractNumId w:val="2"/>
  </w:num>
  <w:num w:numId="11">
    <w:abstractNumId w:val="6"/>
  </w:num>
  <w:num w:numId="12">
    <w:abstractNumId w:val="9"/>
  </w:num>
  <w:num w:numId="13">
    <w:abstractNumId w:val="4"/>
  </w:num>
  <w:num w:numId="14">
    <w:abstractNumId w:val="7"/>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02"/>
    <w:rsid w:val="003E0D02"/>
    <w:rsid w:val="005470B6"/>
    <w:rsid w:val="006A4B7C"/>
    <w:rsid w:val="00891AD4"/>
    <w:rsid w:val="008D48DD"/>
    <w:rsid w:val="00B73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3CC9"/>
  <w15:docId w15:val="{E97BB131-B90B-4ACE-BE3B-5DDDD1DB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891AD4"/>
    <w:pPr>
      <w:ind w:left="720"/>
      <w:contextualSpacing/>
    </w:pPr>
  </w:style>
  <w:style w:type="paragraph" w:styleId="Intestazione">
    <w:name w:val="header"/>
    <w:basedOn w:val="Normale"/>
    <w:link w:val="IntestazioneCarattere"/>
    <w:uiPriority w:val="99"/>
    <w:unhideWhenUsed/>
    <w:rsid w:val="008D48DD"/>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8D48DD"/>
  </w:style>
  <w:style w:type="paragraph" w:styleId="Pidipagina">
    <w:name w:val="footer"/>
    <w:basedOn w:val="Normale"/>
    <w:link w:val="PidipaginaCarattere"/>
    <w:uiPriority w:val="99"/>
    <w:unhideWhenUsed/>
    <w:rsid w:val="008D48DD"/>
    <w:pPr>
      <w:tabs>
        <w:tab w:val="center" w:pos="4986"/>
        <w:tab w:val="right" w:pos="9972"/>
      </w:tabs>
      <w:spacing w:line="240" w:lineRule="auto"/>
    </w:pPr>
  </w:style>
  <w:style w:type="character" w:customStyle="1" w:styleId="PidipaginaCarattere">
    <w:name w:val="Piè di pagina Carattere"/>
    <w:basedOn w:val="Carpredefinitoparagrafo"/>
    <w:link w:val="Pidipagina"/>
    <w:uiPriority w:val="99"/>
    <w:rsid w:val="008D4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2307/536878" TargetMode="External"/><Relationship Id="rId13" Type="http://schemas.openxmlformats.org/officeDocument/2006/relationships/hyperlink" Target="https://www.restorotopias.com/2018/12/04/a-conversation-with-christa-pelikan/" TargetMode="External"/><Relationship Id="rId18" Type="http://schemas.openxmlformats.org/officeDocument/2006/relationships/hyperlink" Target="https://www.mediaresrivista.it/wp-content/uploads/2021/08/heritage-soulou.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cademia.edu/44084311/When_Dionysos_met_the_Buddha_A_Reading_on_Interculturality_Identity_and_Globalization_at_the_Crossroad_between_India_and_Late_Hellenism_Sociological_and_Legal_Philosophical_Implications" TargetMode="External"/><Relationship Id="rId12" Type="http://schemas.openxmlformats.org/officeDocument/2006/relationships/hyperlink" Target="https://www.restorotopias.com/2018/11/21/a-conversation-with-howard-zehr/" TargetMode="External"/><Relationship Id="rId17" Type="http://schemas.openxmlformats.org/officeDocument/2006/relationships/hyperlink" Target="https://www.academia.edu/50750106/Art_and_conflict_transformation_Conflict_transformation_as_an_art_An_introduction_to_the_issue_1_2021_of_Mediares" TargetMode="External"/><Relationship Id="rId2" Type="http://schemas.openxmlformats.org/officeDocument/2006/relationships/styles" Target="styles.xml"/><Relationship Id="rId16" Type="http://schemas.openxmlformats.org/officeDocument/2006/relationships/hyperlink" Target="https://www.academia.edu/44085590/EDUCATING_TO_DIALOGUE_CONNECTING_AN_ARGUMENTATIVE_APPROACH_TO_MEDIATION_AND_EDUCATIONAL_TRANSACTIONAL_ANALYSIS_SOME_TRANSKILLS_SIGNPOSTS_FOR_PROMOTING_INCLUSIVE_AND_PARTICIPATIVE_SOCIET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4135/9780857024701.n27" TargetMode="External"/><Relationship Id="rId5" Type="http://schemas.openxmlformats.org/officeDocument/2006/relationships/footnotes" Target="footnotes.xml"/><Relationship Id="rId15" Type="http://schemas.openxmlformats.org/officeDocument/2006/relationships/hyperlink" Target="https://www.restorotopias.com/2020/06/02/a-conversation-with-lindsey-pointer/" TargetMode="External"/><Relationship Id="rId10" Type="http://schemas.openxmlformats.org/officeDocument/2006/relationships/hyperlink" Target="https://dx.doi.org/10.4135/9780857024701.n2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307/536878" TargetMode="External"/><Relationship Id="rId14" Type="http://schemas.openxmlformats.org/officeDocument/2006/relationships/hyperlink" Target="https://www.restorotopias.com/2020/03/18/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3406</Words>
  <Characters>19419</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Reggio</dc:creator>
  <cp:lastModifiedBy>Federico Reggio</cp:lastModifiedBy>
  <cp:revision>2</cp:revision>
  <cp:lastPrinted>2022-02-17T17:21:00Z</cp:lastPrinted>
  <dcterms:created xsi:type="dcterms:W3CDTF">2022-02-17T18:16:00Z</dcterms:created>
  <dcterms:modified xsi:type="dcterms:W3CDTF">2022-02-17T18:16:00Z</dcterms:modified>
</cp:coreProperties>
</file>